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433" w:rsidRDefault="00822433">
      <w:pPr>
        <w:pStyle w:val="BodyText"/>
        <w:spacing w:before="51" w:line="244" w:lineRule="auto"/>
        <w:ind w:left="126" w:right="627"/>
        <w:rPr>
          <w:rFonts w:ascii="Tuffy-TTF" w:hAnsi="Tuffy-TTF"/>
          <w:color w:val="292526"/>
          <w:sz w:val="22"/>
        </w:rPr>
      </w:pPr>
    </w:p>
    <w:p w:rsidR="00822433" w:rsidRDefault="00822433">
      <w:pPr>
        <w:pStyle w:val="BodyText"/>
        <w:spacing w:before="51" w:line="244" w:lineRule="auto"/>
        <w:ind w:left="126" w:right="627"/>
        <w:rPr>
          <w:rFonts w:ascii="Tuffy-TTF" w:hAnsi="Tuffy-TTF"/>
          <w:color w:val="292526"/>
          <w:sz w:val="22"/>
        </w:rPr>
      </w:pPr>
    </w:p>
    <w:p w:rsidR="00822433" w:rsidRDefault="00822433">
      <w:pPr>
        <w:pStyle w:val="BodyText"/>
        <w:spacing w:before="51" w:line="244" w:lineRule="auto"/>
        <w:ind w:left="126" w:right="627"/>
        <w:rPr>
          <w:rFonts w:ascii="Tuffy-TTF" w:hAnsi="Tuffy-TTF"/>
          <w:color w:val="292526"/>
          <w:sz w:val="22"/>
        </w:rPr>
      </w:pPr>
    </w:p>
    <w:p w:rsidR="003D518D" w:rsidRPr="00822433" w:rsidRDefault="00C52E93" w:rsidP="00822433">
      <w:pPr>
        <w:pStyle w:val="BodyText"/>
        <w:spacing w:before="51" w:line="244" w:lineRule="auto"/>
        <w:ind w:left="227" w:right="627"/>
        <w:rPr>
          <w:rFonts w:ascii="Tuffy-TTF" w:hAnsi="Tuffy-TTF"/>
          <w:sz w:val="22"/>
        </w:rPr>
      </w:pPr>
      <w:r w:rsidRPr="00822433">
        <w:rPr>
          <w:rFonts w:ascii="Tuffy-TTF" w:hAnsi="Tuffy-TTF"/>
          <w:color w:val="292526"/>
          <w:sz w:val="22"/>
        </w:rPr>
        <w:t xml:space="preserve">The Early Learning Goals (ELGs) </w:t>
      </w:r>
      <w:r w:rsidRPr="00822433">
        <w:rPr>
          <w:rFonts w:ascii="Tuffy-TTF" w:hAnsi="Tuffy-TTF"/>
          <w:color w:val="292526"/>
          <w:spacing w:val="-3"/>
          <w:sz w:val="22"/>
        </w:rPr>
        <w:t xml:space="preserve">are </w:t>
      </w:r>
      <w:r w:rsidRPr="00822433">
        <w:rPr>
          <w:rFonts w:ascii="Tuffy-TTF" w:hAnsi="Tuffy-TTF"/>
          <w:color w:val="292526"/>
          <w:sz w:val="22"/>
        </w:rPr>
        <w:t>the goals or targets children are expected to achieve at the end of their Reception year. They will be working towards these goals throughout the Early Years Foundation Stage.</w:t>
      </w:r>
      <w:r w:rsidRPr="00822433">
        <w:rPr>
          <w:rFonts w:ascii="Tuffy-TTF" w:hAnsi="Tuffy-TTF"/>
          <w:color w:val="292526"/>
          <w:spacing w:val="20"/>
          <w:sz w:val="22"/>
        </w:rPr>
        <w:t xml:space="preserve"> </w:t>
      </w:r>
      <w:r w:rsidRPr="00822433">
        <w:rPr>
          <w:rFonts w:ascii="Tuffy-TTF" w:hAnsi="Tuffy-TTF"/>
          <w:color w:val="292526"/>
          <w:sz w:val="22"/>
        </w:rPr>
        <w:t>There</w:t>
      </w:r>
      <w:r w:rsidRPr="00822433">
        <w:rPr>
          <w:rFonts w:ascii="Tuffy-TTF" w:hAnsi="Tuffy-TTF"/>
          <w:color w:val="292526"/>
          <w:spacing w:val="20"/>
          <w:sz w:val="22"/>
        </w:rPr>
        <w:t xml:space="preserve"> </w:t>
      </w:r>
      <w:r w:rsidRPr="00822433">
        <w:rPr>
          <w:rFonts w:ascii="Tuffy-TTF" w:hAnsi="Tuffy-TTF"/>
          <w:color w:val="292526"/>
          <w:sz w:val="22"/>
        </w:rPr>
        <w:t>are</w:t>
      </w:r>
      <w:r w:rsidRPr="00822433">
        <w:rPr>
          <w:rFonts w:ascii="Tuffy-TTF" w:hAnsi="Tuffy-TTF"/>
          <w:color w:val="292526"/>
          <w:spacing w:val="21"/>
          <w:sz w:val="22"/>
        </w:rPr>
        <w:t xml:space="preserve"> </w:t>
      </w:r>
      <w:r w:rsidRPr="00822433">
        <w:rPr>
          <w:rFonts w:ascii="Tuffy-TTF" w:hAnsi="Tuffy-TTF"/>
          <w:color w:val="292526"/>
          <w:sz w:val="22"/>
        </w:rPr>
        <w:t>17</w:t>
      </w:r>
      <w:r w:rsidRPr="00822433">
        <w:rPr>
          <w:rFonts w:ascii="Tuffy-TTF" w:hAnsi="Tuffy-TTF"/>
          <w:color w:val="292526"/>
          <w:spacing w:val="20"/>
          <w:sz w:val="22"/>
        </w:rPr>
        <w:t xml:space="preserve"> </w:t>
      </w:r>
      <w:r w:rsidRPr="00822433">
        <w:rPr>
          <w:rFonts w:ascii="Tuffy-TTF" w:hAnsi="Tuffy-TTF"/>
          <w:color w:val="292526"/>
          <w:sz w:val="22"/>
        </w:rPr>
        <w:t>ELGs</w:t>
      </w:r>
      <w:r w:rsidRPr="00822433">
        <w:rPr>
          <w:rFonts w:ascii="Tuffy-TTF" w:hAnsi="Tuffy-TTF"/>
          <w:color w:val="292526"/>
          <w:spacing w:val="20"/>
          <w:sz w:val="22"/>
        </w:rPr>
        <w:t xml:space="preserve"> </w:t>
      </w:r>
      <w:r w:rsidRPr="00822433">
        <w:rPr>
          <w:rFonts w:ascii="Tuffy-TTF" w:hAnsi="Tuffy-TTF"/>
          <w:color w:val="292526"/>
          <w:sz w:val="22"/>
        </w:rPr>
        <w:t>across</w:t>
      </w:r>
      <w:r w:rsidRPr="00822433">
        <w:rPr>
          <w:rFonts w:ascii="Tuffy-TTF" w:hAnsi="Tuffy-TTF"/>
          <w:color w:val="292526"/>
          <w:spacing w:val="21"/>
          <w:sz w:val="22"/>
        </w:rPr>
        <w:t xml:space="preserve"> </w:t>
      </w:r>
      <w:r w:rsidRPr="00822433">
        <w:rPr>
          <w:rFonts w:ascii="Tuffy-TTF" w:hAnsi="Tuffy-TTF"/>
          <w:color w:val="292526"/>
          <w:sz w:val="22"/>
        </w:rPr>
        <w:t>all</w:t>
      </w:r>
      <w:r w:rsidRPr="00822433">
        <w:rPr>
          <w:rFonts w:ascii="Tuffy-TTF" w:hAnsi="Tuffy-TTF"/>
          <w:color w:val="292526"/>
          <w:spacing w:val="20"/>
          <w:sz w:val="22"/>
        </w:rPr>
        <w:t xml:space="preserve"> </w:t>
      </w:r>
      <w:r w:rsidRPr="00822433">
        <w:rPr>
          <w:rFonts w:ascii="Tuffy-TTF" w:hAnsi="Tuffy-TTF"/>
          <w:color w:val="292526"/>
          <w:sz w:val="22"/>
        </w:rPr>
        <w:t>the</w:t>
      </w:r>
      <w:r w:rsidRPr="00822433">
        <w:rPr>
          <w:rFonts w:ascii="Tuffy-TTF" w:hAnsi="Tuffy-TTF"/>
          <w:color w:val="292526"/>
          <w:spacing w:val="20"/>
          <w:sz w:val="22"/>
        </w:rPr>
        <w:t xml:space="preserve"> </w:t>
      </w:r>
      <w:r w:rsidRPr="00822433">
        <w:rPr>
          <w:rFonts w:ascii="Tuffy-TTF" w:hAnsi="Tuffy-TTF"/>
          <w:color w:val="292526"/>
          <w:sz w:val="22"/>
        </w:rPr>
        <w:t>areas</w:t>
      </w:r>
      <w:r w:rsidRPr="00822433">
        <w:rPr>
          <w:rFonts w:ascii="Tuffy-TTF" w:hAnsi="Tuffy-TTF"/>
          <w:color w:val="292526"/>
          <w:spacing w:val="21"/>
          <w:sz w:val="22"/>
        </w:rPr>
        <w:t xml:space="preserve"> </w:t>
      </w:r>
      <w:r w:rsidRPr="00822433">
        <w:rPr>
          <w:rFonts w:ascii="Tuffy-TTF" w:hAnsi="Tuffy-TTF"/>
          <w:color w:val="292526"/>
          <w:sz w:val="22"/>
        </w:rPr>
        <w:t>of</w:t>
      </w:r>
      <w:r w:rsidRPr="00822433">
        <w:rPr>
          <w:rFonts w:ascii="Tuffy-TTF" w:hAnsi="Tuffy-TTF"/>
          <w:color w:val="292526"/>
          <w:spacing w:val="20"/>
          <w:sz w:val="22"/>
        </w:rPr>
        <w:t xml:space="preserve"> </w:t>
      </w:r>
      <w:r w:rsidRPr="00822433">
        <w:rPr>
          <w:rFonts w:ascii="Tuffy-TTF" w:hAnsi="Tuffy-TTF"/>
          <w:color w:val="292526"/>
          <w:sz w:val="22"/>
        </w:rPr>
        <w:t>learning</w:t>
      </w:r>
      <w:r w:rsidRPr="00822433">
        <w:rPr>
          <w:rFonts w:ascii="Tuffy-TTF" w:hAnsi="Tuffy-TTF"/>
          <w:color w:val="292526"/>
          <w:spacing w:val="20"/>
          <w:sz w:val="22"/>
        </w:rPr>
        <w:t xml:space="preserve"> </w:t>
      </w:r>
      <w:r w:rsidRPr="00822433">
        <w:rPr>
          <w:rFonts w:ascii="Tuffy-TTF" w:hAnsi="Tuffy-TTF"/>
          <w:color w:val="292526"/>
          <w:sz w:val="22"/>
        </w:rPr>
        <w:t>as</w:t>
      </w:r>
      <w:r w:rsidRPr="00822433">
        <w:rPr>
          <w:rFonts w:ascii="Tuffy-TTF" w:hAnsi="Tuffy-TTF"/>
          <w:color w:val="292526"/>
          <w:spacing w:val="21"/>
          <w:sz w:val="22"/>
        </w:rPr>
        <w:t xml:space="preserve"> </w:t>
      </w:r>
      <w:r w:rsidRPr="00822433">
        <w:rPr>
          <w:rFonts w:ascii="Tuffy-TTF" w:hAnsi="Tuffy-TTF"/>
          <w:color w:val="292526"/>
          <w:sz w:val="22"/>
        </w:rPr>
        <w:t>shown</w:t>
      </w:r>
      <w:r w:rsidRPr="00822433">
        <w:rPr>
          <w:rFonts w:ascii="Tuffy-TTF" w:hAnsi="Tuffy-TTF"/>
          <w:color w:val="292526"/>
          <w:spacing w:val="20"/>
          <w:sz w:val="22"/>
        </w:rPr>
        <w:t xml:space="preserve"> </w:t>
      </w:r>
      <w:r w:rsidRPr="00822433">
        <w:rPr>
          <w:rFonts w:ascii="Tuffy-TTF" w:hAnsi="Tuffy-TTF"/>
          <w:color w:val="292526"/>
          <w:sz w:val="22"/>
        </w:rPr>
        <w:t>below</w:t>
      </w:r>
    </w:p>
    <w:p w:rsidR="003D518D" w:rsidRDefault="003D518D">
      <w:pPr>
        <w:pStyle w:val="BodyText"/>
        <w:spacing w:before="5" w:after="1"/>
        <w:rPr>
          <w:sz w:val="14"/>
        </w:rPr>
      </w:pPr>
    </w:p>
    <w:tbl>
      <w:tblPr>
        <w:tblW w:w="0" w:type="auto"/>
        <w:tblInd w:w="1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7"/>
        <w:gridCol w:w="1905"/>
        <w:gridCol w:w="7510"/>
      </w:tblGrid>
      <w:tr w:rsidR="003D518D" w:rsidRPr="00822433" w:rsidTr="00822433">
        <w:trPr>
          <w:trHeight w:val="507"/>
        </w:trPr>
        <w:tc>
          <w:tcPr>
            <w:tcW w:w="1397" w:type="dxa"/>
            <w:tcBorders>
              <w:bottom w:val="single" w:sz="18" w:space="0" w:color="FF0066"/>
            </w:tcBorders>
          </w:tcPr>
          <w:p w:rsidR="003D518D" w:rsidRPr="00822433" w:rsidRDefault="00C52E93">
            <w:pPr>
              <w:pStyle w:val="TableParagraph"/>
              <w:spacing w:before="18" w:line="240" w:lineRule="atLeast"/>
              <w:ind w:left="374" w:firstLine="45"/>
              <w:rPr>
                <w:rFonts w:ascii="Tuffy-TTF" w:hAnsi="Tuffy-TTF"/>
                <w:sz w:val="18"/>
              </w:rPr>
            </w:pPr>
            <w:r w:rsidRPr="00822433">
              <w:rPr>
                <w:rFonts w:ascii="Tuffy-TTF" w:hAnsi="Tuffy-TTF"/>
                <w:color w:val="292526"/>
                <w:w w:val="105"/>
                <w:sz w:val="18"/>
              </w:rPr>
              <w:t xml:space="preserve">Area of </w:t>
            </w:r>
            <w:r w:rsidRPr="00822433">
              <w:rPr>
                <w:rFonts w:ascii="Tuffy-TTF" w:hAnsi="Tuffy-TTF"/>
                <w:color w:val="292526"/>
                <w:sz w:val="18"/>
              </w:rPr>
              <w:t>Learning</w:t>
            </w:r>
          </w:p>
        </w:tc>
        <w:tc>
          <w:tcPr>
            <w:tcW w:w="1905" w:type="dxa"/>
            <w:tcBorders>
              <w:bottom w:val="single" w:sz="18" w:space="0" w:color="E12F65"/>
            </w:tcBorders>
          </w:tcPr>
          <w:p w:rsidR="003D518D" w:rsidRPr="00822433" w:rsidRDefault="00C52E93">
            <w:pPr>
              <w:pStyle w:val="TableParagraph"/>
              <w:spacing w:before="159"/>
              <w:ind w:left="622" w:right="601"/>
              <w:jc w:val="center"/>
              <w:rPr>
                <w:rFonts w:ascii="Tuffy-TTF" w:hAnsi="Tuffy-TTF"/>
                <w:sz w:val="18"/>
              </w:rPr>
            </w:pPr>
            <w:r w:rsidRPr="00822433">
              <w:rPr>
                <w:rFonts w:ascii="Tuffy-TTF" w:hAnsi="Tuffy-TTF"/>
                <w:color w:val="292526"/>
                <w:w w:val="105"/>
                <w:sz w:val="18"/>
              </w:rPr>
              <w:t>Aspect</w:t>
            </w:r>
          </w:p>
        </w:tc>
        <w:tc>
          <w:tcPr>
            <w:tcW w:w="7510" w:type="dxa"/>
            <w:tcBorders>
              <w:bottom w:val="single" w:sz="18" w:space="0" w:color="E12F65"/>
            </w:tcBorders>
          </w:tcPr>
          <w:p w:rsidR="003D518D" w:rsidRPr="00822433" w:rsidRDefault="00822433" w:rsidP="00822433">
            <w:pPr>
              <w:pStyle w:val="TableParagraph"/>
              <w:spacing w:before="159"/>
              <w:ind w:left="2960" w:right="2937"/>
              <w:jc w:val="center"/>
              <w:rPr>
                <w:rFonts w:ascii="Tuffy-TTF" w:hAnsi="Tuffy-TTF"/>
                <w:sz w:val="18"/>
              </w:rPr>
            </w:pPr>
            <w:r>
              <w:rPr>
                <w:rFonts w:ascii="Tuffy-TTF" w:hAnsi="Tuffy-TTF"/>
                <w:color w:val="292526"/>
                <w:w w:val="105"/>
                <w:sz w:val="18"/>
              </w:rPr>
              <w:t>Early Learning Goal</w:t>
            </w:r>
          </w:p>
        </w:tc>
      </w:tr>
      <w:tr w:rsidR="003D518D" w:rsidRPr="00822433" w:rsidTr="00822433">
        <w:trPr>
          <w:trHeight w:val="817"/>
        </w:trPr>
        <w:tc>
          <w:tcPr>
            <w:tcW w:w="1397" w:type="dxa"/>
            <w:vMerge w:val="restart"/>
            <w:tcBorders>
              <w:top w:val="single" w:sz="18" w:space="0" w:color="FF0066"/>
              <w:left w:val="single" w:sz="18" w:space="0" w:color="FF0066"/>
              <w:bottom w:val="single" w:sz="24" w:space="0" w:color="auto"/>
              <w:right w:val="single" w:sz="18" w:space="0" w:color="FF0066"/>
            </w:tcBorders>
            <w:shd w:val="clear" w:color="auto" w:fill="E12F65"/>
            <w:textDirection w:val="btLr"/>
          </w:tcPr>
          <w:p w:rsidR="003D518D" w:rsidRPr="00822433" w:rsidRDefault="003D518D">
            <w:pPr>
              <w:pStyle w:val="TableParagraph"/>
              <w:rPr>
                <w:rFonts w:ascii="Tuffy-TTF" w:hAnsi="Tuffy-TTF"/>
              </w:rPr>
            </w:pPr>
          </w:p>
          <w:p w:rsidR="003D518D" w:rsidRPr="00822433" w:rsidRDefault="003D518D">
            <w:pPr>
              <w:pStyle w:val="TableParagraph"/>
              <w:rPr>
                <w:rFonts w:ascii="Tuffy-TTF" w:hAnsi="Tuffy-TTF"/>
                <w:sz w:val="18"/>
              </w:rPr>
            </w:pPr>
          </w:p>
          <w:p w:rsidR="003D518D" w:rsidRPr="00822433" w:rsidRDefault="00C52E93">
            <w:pPr>
              <w:pStyle w:val="TableParagraph"/>
              <w:spacing w:before="1" w:line="261" w:lineRule="auto"/>
              <w:ind w:left="540" w:hanging="377"/>
              <w:rPr>
                <w:rFonts w:ascii="Tuffy-TTF" w:hAnsi="Tuffy-TTF"/>
                <w:sz w:val="18"/>
              </w:rPr>
            </w:pPr>
            <w:r w:rsidRPr="00822433">
              <w:rPr>
                <w:rFonts w:ascii="Tuffy-TTF" w:hAnsi="Tuffy-TTF"/>
                <w:color w:val="FFFFFF"/>
                <w:sz w:val="18"/>
              </w:rPr>
              <w:t>Personal, Social and Emotional Development (PSED)</w:t>
            </w:r>
          </w:p>
        </w:tc>
        <w:tc>
          <w:tcPr>
            <w:tcW w:w="1905" w:type="dxa"/>
            <w:tcBorders>
              <w:top w:val="single" w:sz="18" w:space="0" w:color="E12F65"/>
              <w:left w:val="single" w:sz="18" w:space="0" w:color="FF0066"/>
            </w:tcBorders>
          </w:tcPr>
          <w:p w:rsidR="003D518D" w:rsidRPr="00822433" w:rsidRDefault="003D518D">
            <w:pPr>
              <w:pStyle w:val="TableParagraph"/>
              <w:spacing w:before="8"/>
              <w:rPr>
                <w:rFonts w:ascii="Tuffy-TTF" w:hAnsi="Tuffy-TTF"/>
                <w:sz w:val="24"/>
              </w:rPr>
            </w:pPr>
          </w:p>
          <w:p w:rsidR="003D518D" w:rsidRPr="00822433" w:rsidRDefault="00C52E93">
            <w:pPr>
              <w:pStyle w:val="TableParagraph"/>
              <w:ind w:left="141" w:right="131"/>
              <w:jc w:val="center"/>
              <w:rPr>
                <w:rFonts w:ascii="Tuffy-TTF" w:hAnsi="Tuffy-TTF"/>
                <w:sz w:val="18"/>
              </w:rPr>
            </w:pPr>
            <w:r w:rsidRPr="00822433">
              <w:rPr>
                <w:rFonts w:ascii="Tuffy-TTF" w:hAnsi="Tuffy-TTF"/>
                <w:color w:val="E12F65"/>
                <w:sz w:val="18"/>
              </w:rPr>
              <w:t>Making Relationships</w:t>
            </w:r>
          </w:p>
        </w:tc>
        <w:tc>
          <w:tcPr>
            <w:tcW w:w="7510" w:type="dxa"/>
            <w:tcBorders>
              <w:top w:val="single" w:sz="18" w:space="0" w:color="E12F65"/>
              <w:right w:val="single" w:sz="18" w:space="0" w:color="E12F65"/>
            </w:tcBorders>
          </w:tcPr>
          <w:p w:rsidR="003D518D" w:rsidRPr="00822433" w:rsidRDefault="00C52E93">
            <w:pPr>
              <w:pStyle w:val="TableParagraph"/>
              <w:spacing w:before="26" w:line="261" w:lineRule="auto"/>
              <w:ind w:left="80" w:right="41"/>
              <w:jc w:val="both"/>
              <w:rPr>
                <w:rFonts w:ascii="Tuffy-TTF" w:hAnsi="Tuffy-TTF"/>
                <w:sz w:val="18"/>
              </w:rPr>
            </w:pPr>
            <w:r w:rsidRPr="00822433">
              <w:rPr>
                <w:rFonts w:ascii="Tuffy-TTF" w:hAnsi="Tuffy-TTF"/>
                <w:color w:val="292526"/>
                <w:sz w:val="18"/>
              </w:rPr>
              <w:t>Children play co-operatively, taking turns with others. They take account of one another’s ideas about how to organise their activity. They show sensitivity to others’ needs and feelings, and form positive relationships with adults and other children.</w:t>
            </w:r>
          </w:p>
        </w:tc>
      </w:tr>
      <w:tr w:rsidR="003D518D" w:rsidRPr="00822433" w:rsidTr="00822433">
        <w:trPr>
          <w:trHeight w:val="760"/>
        </w:trPr>
        <w:tc>
          <w:tcPr>
            <w:tcW w:w="1397" w:type="dxa"/>
            <w:vMerge/>
            <w:tcBorders>
              <w:top w:val="single" w:sz="4" w:space="0" w:color="auto"/>
              <w:left w:val="single" w:sz="18" w:space="0" w:color="FF0066"/>
              <w:bottom w:val="single" w:sz="24" w:space="0" w:color="auto"/>
              <w:right w:val="single" w:sz="18" w:space="0" w:color="FF0066"/>
            </w:tcBorders>
            <w:shd w:val="clear" w:color="auto" w:fill="E12F65"/>
            <w:textDirection w:val="btLr"/>
          </w:tcPr>
          <w:p w:rsidR="003D518D" w:rsidRPr="00822433" w:rsidRDefault="003D518D">
            <w:pPr>
              <w:rPr>
                <w:rFonts w:ascii="Tuffy-TTF" w:hAnsi="Tuffy-TTF"/>
                <w:sz w:val="2"/>
                <w:szCs w:val="2"/>
              </w:rPr>
            </w:pPr>
          </w:p>
        </w:tc>
        <w:tc>
          <w:tcPr>
            <w:tcW w:w="1905" w:type="dxa"/>
            <w:tcBorders>
              <w:left w:val="single" w:sz="18" w:space="0" w:color="FF0066"/>
              <w:bottom w:val="single" w:sz="8" w:space="0" w:color="292526"/>
            </w:tcBorders>
          </w:tcPr>
          <w:p w:rsidR="003D518D" w:rsidRPr="00822433" w:rsidRDefault="00C52E93">
            <w:pPr>
              <w:pStyle w:val="TableParagraph"/>
              <w:spacing w:before="158" w:line="261" w:lineRule="auto"/>
              <w:ind w:left="358" w:right="121" w:hanging="181"/>
              <w:rPr>
                <w:rFonts w:ascii="Tuffy-TTF" w:hAnsi="Tuffy-TTF"/>
                <w:sz w:val="18"/>
              </w:rPr>
            </w:pPr>
            <w:r w:rsidRPr="00822433">
              <w:rPr>
                <w:rFonts w:ascii="Tuffy-TTF" w:hAnsi="Tuffy-TTF"/>
                <w:color w:val="E12F65"/>
                <w:w w:val="105"/>
                <w:sz w:val="18"/>
              </w:rPr>
              <w:t>Self-Confidence and Self-Awareness</w:t>
            </w:r>
          </w:p>
        </w:tc>
        <w:tc>
          <w:tcPr>
            <w:tcW w:w="7510" w:type="dxa"/>
            <w:tcBorders>
              <w:bottom w:val="single" w:sz="8" w:space="0" w:color="292526"/>
              <w:right w:val="single" w:sz="18" w:space="0" w:color="E12F65"/>
            </w:tcBorders>
          </w:tcPr>
          <w:p w:rsidR="003D518D" w:rsidRPr="00822433" w:rsidRDefault="00C52E93">
            <w:pPr>
              <w:pStyle w:val="TableParagraph"/>
              <w:spacing w:before="18" w:line="240" w:lineRule="atLeast"/>
              <w:ind w:left="80" w:right="42"/>
              <w:jc w:val="both"/>
              <w:rPr>
                <w:rFonts w:ascii="Tuffy-TTF" w:hAnsi="Tuffy-TTF"/>
                <w:sz w:val="18"/>
              </w:rPr>
            </w:pPr>
            <w:r w:rsidRPr="00822433">
              <w:rPr>
                <w:rFonts w:ascii="Tuffy-TTF" w:hAnsi="Tuffy-TTF"/>
                <w:color w:val="292526"/>
                <w:sz w:val="18"/>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tc>
      </w:tr>
      <w:tr w:rsidR="003D518D" w:rsidRPr="00822433" w:rsidTr="00822433">
        <w:trPr>
          <w:trHeight w:val="987"/>
        </w:trPr>
        <w:tc>
          <w:tcPr>
            <w:tcW w:w="1397" w:type="dxa"/>
            <w:vMerge/>
            <w:tcBorders>
              <w:top w:val="single" w:sz="4" w:space="0" w:color="auto"/>
              <w:left w:val="single" w:sz="18" w:space="0" w:color="FF0066"/>
              <w:bottom w:val="single" w:sz="18" w:space="0" w:color="FF0066"/>
              <w:right w:val="single" w:sz="18" w:space="0" w:color="FF0066"/>
            </w:tcBorders>
            <w:shd w:val="clear" w:color="auto" w:fill="E12F65"/>
            <w:textDirection w:val="btLr"/>
          </w:tcPr>
          <w:p w:rsidR="003D518D" w:rsidRPr="00822433" w:rsidRDefault="003D518D">
            <w:pPr>
              <w:rPr>
                <w:rFonts w:ascii="Tuffy-TTF" w:hAnsi="Tuffy-TTF"/>
                <w:sz w:val="2"/>
                <w:szCs w:val="2"/>
              </w:rPr>
            </w:pPr>
          </w:p>
        </w:tc>
        <w:tc>
          <w:tcPr>
            <w:tcW w:w="1905" w:type="dxa"/>
            <w:tcBorders>
              <w:top w:val="single" w:sz="8" w:space="0" w:color="292526"/>
              <w:left w:val="single" w:sz="18" w:space="0" w:color="FF0066"/>
              <w:bottom w:val="single" w:sz="18" w:space="0" w:color="E12F65"/>
            </w:tcBorders>
          </w:tcPr>
          <w:p w:rsidR="003D518D" w:rsidRPr="00822433" w:rsidRDefault="003D518D">
            <w:pPr>
              <w:pStyle w:val="TableParagraph"/>
              <w:spacing w:before="10"/>
              <w:rPr>
                <w:rFonts w:ascii="Tuffy-TTF" w:hAnsi="Tuffy-TTF"/>
              </w:rPr>
            </w:pPr>
          </w:p>
          <w:p w:rsidR="003D518D" w:rsidRPr="00822433" w:rsidRDefault="00C52E93">
            <w:pPr>
              <w:pStyle w:val="TableParagraph"/>
              <w:spacing w:line="261" w:lineRule="auto"/>
              <w:ind w:left="572" w:hanging="490"/>
              <w:rPr>
                <w:rFonts w:ascii="Tuffy-TTF" w:hAnsi="Tuffy-TTF"/>
                <w:sz w:val="18"/>
              </w:rPr>
            </w:pPr>
            <w:r w:rsidRPr="00822433">
              <w:rPr>
                <w:rFonts w:ascii="Tuffy-TTF" w:hAnsi="Tuffy-TTF"/>
                <w:color w:val="E12F65"/>
                <w:sz w:val="18"/>
              </w:rPr>
              <w:t>Managing Feelings and Behaviour</w:t>
            </w:r>
          </w:p>
        </w:tc>
        <w:tc>
          <w:tcPr>
            <w:tcW w:w="7510" w:type="dxa"/>
            <w:tcBorders>
              <w:top w:val="single" w:sz="8" w:space="0" w:color="292526"/>
              <w:bottom w:val="single" w:sz="18" w:space="0" w:color="E12F65"/>
              <w:right w:val="single" w:sz="18" w:space="0" w:color="E12F65"/>
            </w:tcBorders>
          </w:tcPr>
          <w:p w:rsidR="003D518D" w:rsidRPr="00822433" w:rsidRDefault="00C52E93">
            <w:pPr>
              <w:pStyle w:val="TableParagraph"/>
              <w:spacing w:before="18" w:line="240" w:lineRule="atLeast"/>
              <w:ind w:left="80" w:right="41"/>
              <w:jc w:val="both"/>
              <w:rPr>
                <w:rFonts w:ascii="Tuffy-TTF" w:hAnsi="Tuffy-TTF"/>
                <w:sz w:val="18"/>
              </w:rPr>
            </w:pPr>
            <w:r w:rsidRPr="00822433">
              <w:rPr>
                <w:rFonts w:ascii="Tuffy-TTF" w:hAnsi="Tuffy-TTF"/>
                <w:color w:val="292526"/>
                <w:sz w:val="18"/>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tc>
      </w:tr>
    </w:tbl>
    <w:p w:rsidR="003D518D" w:rsidRPr="00822433" w:rsidRDefault="003D518D">
      <w:pPr>
        <w:pStyle w:val="BodyText"/>
        <w:spacing w:before="3"/>
        <w:rPr>
          <w:rFonts w:ascii="Tuffy-TTF" w:hAnsi="Tuffy-TTF"/>
          <w:sz w:val="15"/>
        </w:rPr>
      </w:pPr>
    </w:p>
    <w:tbl>
      <w:tblPr>
        <w:tblW w:w="0" w:type="auto"/>
        <w:tblInd w:w="154" w:type="dxa"/>
        <w:tblBorders>
          <w:top w:val="single" w:sz="18" w:space="0" w:color="3EA0D9"/>
          <w:left w:val="single" w:sz="18" w:space="0" w:color="3EA0D9"/>
          <w:bottom w:val="single" w:sz="18" w:space="0" w:color="3EA0D9"/>
          <w:right w:val="single" w:sz="18" w:space="0" w:color="3EA0D9"/>
          <w:insideH w:val="single" w:sz="18" w:space="0" w:color="3EA0D9"/>
          <w:insideV w:val="single" w:sz="18" w:space="0" w:color="3EA0D9"/>
        </w:tblBorders>
        <w:tblLayout w:type="fixed"/>
        <w:tblCellMar>
          <w:left w:w="0" w:type="dxa"/>
          <w:right w:w="0" w:type="dxa"/>
        </w:tblCellMar>
        <w:tblLook w:val="01E0" w:firstRow="1" w:lastRow="1" w:firstColumn="1" w:lastColumn="1" w:noHBand="0" w:noVBand="0"/>
      </w:tblPr>
      <w:tblGrid>
        <w:gridCol w:w="1397"/>
        <w:gridCol w:w="1905"/>
        <w:gridCol w:w="7510"/>
      </w:tblGrid>
      <w:tr w:rsidR="003D518D" w:rsidRPr="00822433" w:rsidTr="00822433">
        <w:trPr>
          <w:trHeight w:val="747"/>
        </w:trPr>
        <w:tc>
          <w:tcPr>
            <w:tcW w:w="1397" w:type="dxa"/>
            <w:vMerge w:val="restart"/>
            <w:tcBorders>
              <w:top w:val="single" w:sz="18" w:space="0" w:color="00B0F0"/>
              <w:left w:val="single" w:sz="18" w:space="0" w:color="00B0F0"/>
              <w:bottom w:val="single" w:sz="18" w:space="0" w:color="00B0F0"/>
              <w:right w:val="single" w:sz="18" w:space="0" w:color="00B0F0"/>
            </w:tcBorders>
            <w:shd w:val="clear" w:color="auto" w:fill="3EA0D9"/>
            <w:textDirection w:val="btLr"/>
          </w:tcPr>
          <w:p w:rsidR="003D518D" w:rsidRPr="00822433" w:rsidRDefault="003D518D">
            <w:pPr>
              <w:pStyle w:val="TableParagraph"/>
              <w:rPr>
                <w:rFonts w:ascii="Tuffy-TTF" w:hAnsi="Tuffy-TTF"/>
              </w:rPr>
            </w:pPr>
          </w:p>
          <w:p w:rsidR="003D518D" w:rsidRPr="00822433" w:rsidRDefault="003D518D">
            <w:pPr>
              <w:pStyle w:val="TableParagraph"/>
              <w:spacing w:before="3"/>
              <w:rPr>
                <w:rFonts w:ascii="Tuffy-TTF" w:hAnsi="Tuffy-TTF"/>
                <w:sz w:val="17"/>
              </w:rPr>
            </w:pPr>
          </w:p>
          <w:p w:rsidR="003D518D" w:rsidRPr="00822433" w:rsidRDefault="00C52E93">
            <w:pPr>
              <w:pStyle w:val="TableParagraph"/>
              <w:spacing w:line="261" w:lineRule="auto"/>
              <w:ind w:left="1035" w:hanging="924"/>
              <w:rPr>
                <w:rFonts w:ascii="Tuffy-TTF" w:hAnsi="Tuffy-TTF"/>
                <w:sz w:val="18"/>
              </w:rPr>
            </w:pPr>
            <w:r w:rsidRPr="00822433">
              <w:rPr>
                <w:rFonts w:ascii="Tuffy-TTF" w:hAnsi="Tuffy-TTF"/>
                <w:color w:val="FFFFFF"/>
                <w:sz w:val="18"/>
              </w:rPr>
              <w:t>Communication and Language (C&amp;L)</w:t>
            </w:r>
          </w:p>
        </w:tc>
        <w:tc>
          <w:tcPr>
            <w:tcW w:w="1905" w:type="dxa"/>
            <w:tcBorders>
              <w:left w:val="single" w:sz="18" w:space="0" w:color="00B0F0"/>
              <w:bottom w:val="single" w:sz="8" w:space="0" w:color="231F20"/>
              <w:right w:val="single" w:sz="8" w:space="0" w:color="231F20"/>
            </w:tcBorders>
          </w:tcPr>
          <w:p w:rsidR="003D518D" w:rsidRPr="00822433" w:rsidRDefault="00C52E93">
            <w:pPr>
              <w:pStyle w:val="TableParagraph"/>
              <w:spacing w:before="146" w:line="261" w:lineRule="auto"/>
              <w:ind w:left="578" w:right="121" w:hanging="152"/>
              <w:rPr>
                <w:rFonts w:ascii="Tuffy-TTF" w:hAnsi="Tuffy-TTF"/>
                <w:sz w:val="18"/>
              </w:rPr>
            </w:pPr>
            <w:r w:rsidRPr="00822433">
              <w:rPr>
                <w:rFonts w:ascii="Tuffy-TTF" w:hAnsi="Tuffy-TTF"/>
                <w:color w:val="3EA0D9"/>
                <w:sz w:val="18"/>
              </w:rPr>
              <w:t>Listening and Attention</w:t>
            </w:r>
          </w:p>
        </w:tc>
        <w:tc>
          <w:tcPr>
            <w:tcW w:w="7510" w:type="dxa"/>
            <w:tcBorders>
              <w:left w:val="single" w:sz="8" w:space="0" w:color="231F20"/>
              <w:bottom w:val="single" w:sz="8" w:space="0" w:color="231F20"/>
            </w:tcBorders>
          </w:tcPr>
          <w:p w:rsidR="003D518D" w:rsidRPr="00822433" w:rsidRDefault="00C52E93">
            <w:pPr>
              <w:pStyle w:val="TableParagraph"/>
              <w:spacing w:before="6" w:line="240" w:lineRule="atLeast"/>
              <w:ind w:left="70" w:right="51"/>
              <w:jc w:val="both"/>
              <w:rPr>
                <w:rFonts w:ascii="Tuffy-TTF" w:hAnsi="Tuffy-TTF"/>
                <w:sz w:val="18"/>
              </w:rPr>
            </w:pPr>
            <w:r w:rsidRPr="00822433">
              <w:rPr>
                <w:rFonts w:ascii="Tuffy-TTF" w:hAnsi="Tuffy-TTF"/>
                <w:color w:val="292526"/>
                <w:sz w:val="18"/>
              </w:rPr>
              <w:t>Children listen attentively in a range of situations. They listen to stories, accurately anticipating     key events and respond to what they hear with relevant comments, questions or actions. They give their</w:t>
            </w:r>
            <w:r w:rsidRPr="00822433">
              <w:rPr>
                <w:rFonts w:ascii="Tuffy-TTF" w:hAnsi="Tuffy-TTF"/>
                <w:color w:val="292526"/>
                <w:spacing w:val="11"/>
                <w:sz w:val="18"/>
              </w:rPr>
              <w:t xml:space="preserve"> </w:t>
            </w:r>
            <w:r w:rsidRPr="00822433">
              <w:rPr>
                <w:rFonts w:ascii="Tuffy-TTF" w:hAnsi="Tuffy-TTF"/>
                <w:color w:val="292526"/>
                <w:sz w:val="18"/>
              </w:rPr>
              <w:t>attention</w:t>
            </w:r>
            <w:r w:rsidRPr="00822433">
              <w:rPr>
                <w:rFonts w:ascii="Tuffy-TTF" w:hAnsi="Tuffy-TTF"/>
                <w:color w:val="292526"/>
                <w:spacing w:val="11"/>
                <w:sz w:val="18"/>
              </w:rPr>
              <w:t xml:space="preserve"> </w:t>
            </w:r>
            <w:r w:rsidRPr="00822433">
              <w:rPr>
                <w:rFonts w:ascii="Tuffy-TTF" w:hAnsi="Tuffy-TTF"/>
                <w:color w:val="292526"/>
                <w:sz w:val="18"/>
              </w:rPr>
              <w:t>to</w:t>
            </w:r>
            <w:r w:rsidRPr="00822433">
              <w:rPr>
                <w:rFonts w:ascii="Tuffy-TTF" w:hAnsi="Tuffy-TTF"/>
                <w:color w:val="292526"/>
                <w:spacing w:val="11"/>
                <w:sz w:val="18"/>
              </w:rPr>
              <w:t xml:space="preserve"> </w:t>
            </w:r>
            <w:r w:rsidRPr="00822433">
              <w:rPr>
                <w:rFonts w:ascii="Tuffy-TTF" w:hAnsi="Tuffy-TTF"/>
                <w:color w:val="292526"/>
                <w:sz w:val="18"/>
              </w:rPr>
              <w:t>what</w:t>
            </w:r>
            <w:r w:rsidRPr="00822433">
              <w:rPr>
                <w:rFonts w:ascii="Tuffy-TTF" w:hAnsi="Tuffy-TTF"/>
                <w:color w:val="292526"/>
                <w:spacing w:val="12"/>
                <w:sz w:val="18"/>
              </w:rPr>
              <w:t xml:space="preserve"> </w:t>
            </w:r>
            <w:r w:rsidRPr="00822433">
              <w:rPr>
                <w:rFonts w:ascii="Tuffy-TTF" w:hAnsi="Tuffy-TTF"/>
                <w:color w:val="292526"/>
                <w:sz w:val="18"/>
              </w:rPr>
              <w:t>others</w:t>
            </w:r>
            <w:r w:rsidRPr="00822433">
              <w:rPr>
                <w:rFonts w:ascii="Tuffy-TTF" w:hAnsi="Tuffy-TTF"/>
                <w:color w:val="292526"/>
                <w:spacing w:val="11"/>
                <w:sz w:val="18"/>
              </w:rPr>
              <w:t xml:space="preserve"> </w:t>
            </w:r>
            <w:r w:rsidRPr="00822433">
              <w:rPr>
                <w:rFonts w:ascii="Tuffy-TTF" w:hAnsi="Tuffy-TTF"/>
                <w:color w:val="292526"/>
                <w:sz w:val="18"/>
              </w:rPr>
              <w:t>say</w:t>
            </w:r>
            <w:r w:rsidRPr="00822433">
              <w:rPr>
                <w:rFonts w:ascii="Tuffy-TTF" w:hAnsi="Tuffy-TTF"/>
                <w:color w:val="292526"/>
                <w:spacing w:val="11"/>
                <w:sz w:val="18"/>
              </w:rPr>
              <w:t xml:space="preserve"> </w:t>
            </w:r>
            <w:r w:rsidRPr="00822433">
              <w:rPr>
                <w:rFonts w:ascii="Tuffy-TTF" w:hAnsi="Tuffy-TTF"/>
                <w:color w:val="292526"/>
                <w:sz w:val="18"/>
              </w:rPr>
              <w:t>and</w:t>
            </w:r>
            <w:r w:rsidRPr="00822433">
              <w:rPr>
                <w:rFonts w:ascii="Tuffy-TTF" w:hAnsi="Tuffy-TTF"/>
                <w:color w:val="292526"/>
                <w:spacing w:val="12"/>
                <w:sz w:val="18"/>
              </w:rPr>
              <w:t xml:space="preserve"> </w:t>
            </w:r>
            <w:r w:rsidRPr="00822433">
              <w:rPr>
                <w:rFonts w:ascii="Tuffy-TTF" w:hAnsi="Tuffy-TTF"/>
                <w:color w:val="292526"/>
                <w:sz w:val="18"/>
              </w:rPr>
              <w:t>respond</w:t>
            </w:r>
            <w:r w:rsidRPr="00822433">
              <w:rPr>
                <w:rFonts w:ascii="Tuffy-TTF" w:hAnsi="Tuffy-TTF"/>
                <w:color w:val="292526"/>
                <w:spacing w:val="11"/>
                <w:sz w:val="18"/>
              </w:rPr>
              <w:t xml:space="preserve"> </w:t>
            </w:r>
            <w:r w:rsidRPr="00822433">
              <w:rPr>
                <w:rFonts w:ascii="Tuffy-TTF" w:hAnsi="Tuffy-TTF"/>
                <w:color w:val="292526"/>
                <w:sz w:val="18"/>
              </w:rPr>
              <w:t>appropriately,</w:t>
            </w:r>
            <w:r w:rsidRPr="00822433">
              <w:rPr>
                <w:rFonts w:ascii="Tuffy-TTF" w:hAnsi="Tuffy-TTF"/>
                <w:color w:val="292526"/>
                <w:spacing w:val="11"/>
                <w:sz w:val="18"/>
              </w:rPr>
              <w:t xml:space="preserve"> </w:t>
            </w:r>
            <w:r w:rsidRPr="00822433">
              <w:rPr>
                <w:rFonts w:ascii="Tuffy-TTF" w:hAnsi="Tuffy-TTF"/>
                <w:color w:val="292526"/>
                <w:sz w:val="18"/>
              </w:rPr>
              <w:t>while</w:t>
            </w:r>
            <w:r w:rsidRPr="00822433">
              <w:rPr>
                <w:rFonts w:ascii="Tuffy-TTF" w:hAnsi="Tuffy-TTF"/>
                <w:color w:val="292526"/>
                <w:spacing w:val="12"/>
                <w:sz w:val="18"/>
              </w:rPr>
              <w:t xml:space="preserve"> </w:t>
            </w:r>
            <w:r w:rsidRPr="00822433">
              <w:rPr>
                <w:rFonts w:ascii="Tuffy-TTF" w:hAnsi="Tuffy-TTF"/>
                <w:color w:val="292526"/>
                <w:sz w:val="18"/>
              </w:rPr>
              <w:t>engaged</w:t>
            </w:r>
            <w:r w:rsidRPr="00822433">
              <w:rPr>
                <w:rFonts w:ascii="Tuffy-TTF" w:hAnsi="Tuffy-TTF"/>
                <w:color w:val="292526"/>
                <w:spacing w:val="11"/>
                <w:sz w:val="18"/>
              </w:rPr>
              <w:t xml:space="preserve"> </w:t>
            </w:r>
            <w:r w:rsidRPr="00822433">
              <w:rPr>
                <w:rFonts w:ascii="Tuffy-TTF" w:hAnsi="Tuffy-TTF"/>
                <w:color w:val="292526"/>
                <w:sz w:val="18"/>
              </w:rPr>
              <w:t>in</w:t>
            </w:r>
            <w:r w:rsidRPr="00822433">
              <w:rPr>
                <w:rFonts w:ascii="Tuffy-TTF" w:hAnsi="Tuffy-TTF"/>
                <w:color w:val="292526"/>
                <w:spacing w:val="11"/>
                <w:sz w:val="18"/>
              </w:rPr>
              <w:t xml:space="preserve"> </w:t>
            </w:r>
            <w:r w:rsidRPr="00822433">
              <w:rPr>
                <w:rFonts w:ascii="Tuffy-TTF" w:hAnsi="Tuffy-TTF"/>
                <w:color w:val="292526"/>
                <w:sz w:val="18"/>
              </w:rPr>
              <w:t>another</w:t>
            </w:r>
            <w:r w:rsidRPr="00822433">
              <w:rPr>
                <w:rFonts w:ascii="Tuffy-TTF" w:hAnsi="Tuffy-TTF"/>
                <w:color w:val="292526"/>
                <w:spacing w:val="11"/>
                <w:sz w:val="18"/>
              </w:rPr>
              <w:t xml:space="preserve"> </w:t>
            </w:r>
            <w:r w:rsidRPr="00822433">
              <w:rPr>
                <w:rFonts w:ascii="Tuffy-TTF" w:hAnsi="Tuffy-TTF"/>
                <w:color w:val="292526"/>
                <w:sz w:val="18"/>
              </w:rPr>
              <w:t>activity.</w:t>
            </w:r>
          </w:p>
        </w:tc>
      </w:tr>
      <w:tr w:rsidR="003D518D" w:rsidRPr="00822433" w:rsidTr="00822433">
        <w:trPr>
          <w:trHeight w:val="703"/>
        </w:trPr>
        <w:tc>
          <w:tcPr>
            <w:tcW w:w="1397" w:type="dxa"/>
            <w:vMerge/>
            <w:tcBorders>
              <w:top w:val="nil"/>
              <w:left w:val="single" w:sz="18" w:space="0" w:color="00B0F0"/>
              <w:bottom w:val="single" w:sz="18" w:space="0" w:color="00B0F0"/>
              <w:right w:val="single" w:sz="18" w:space="0" w:color="00B0F0"/>
            </w:tcBorders>
            <w:shd w:val="clear" w:color="auto" w:fill="3EA0D9"/>
            <w:textDirection w:val="btLr"/>
          </w:tcPr>
          <w:p w:rsidR="003D518D" w:rsidRPr="00822433" w:rsidRDefault="003D518D">
            <w:pPr>
              <w:rPr>
                <w:rFonts w:ascii="Tuffy-TTF" w:hAnsi="Tuffy-TTF"/>
                <w:sz w:val="2"/>
                <w:szCs w:val="2"/>
              </w:rPr>
            </w:pPr>
          </w:p>
        </w:tc>
        <w:tc>
          <w:tcPr>
            <w:tcW w:w="1905" w:type="dxa"/>
            <w:tcBorders>
              <w:top w:val="single" w:sz="8" w:space="0" w:color="231F20"/>
              <w:left w:val="single" w:sz="18" w:space="0" w:color="00B0F0"/>
              <w:bottom w:val="single" w:sz="8" w:space="0" w:color="231F20"/>
              <w:right w:val="single" w:sz="8" w:space="0" w:color="231F20"/>
            </w:tcBorders>
          </w:tcPr>
          <w:p w:rsidR="003D518D" w:rsidRPr="00822433" w:rsidRDefault="003D518D">
            <w:pPr>
              <w:pStyle w:val="TableParagraph"/>
              <w:spacing w:before="6"/>
              <w:rPr>
                <w:rFonts w:ascii="Tuffy-TTF" w:hAnsi="Tuffy-TTF"/>
                <w:sz w:val="20"/>
              </w:rPr>
            </w:pPr>
          </w:p>
          <w:p w:rsidR="003D518D" w:rsidRPr="00822433" w:rsidRDefault="00C52E93">
            <w:pPr>
              <w:pStyle w:val="TableParagraph"/>
              <w:ind w:left="123" w:right="131"/>
              <w:jc w:val="center"/>
              <w:rPr>
                <w:rFonts w:ascii="Tuffy-TTF" w:hAnsi="Tuffy-TTF"/>
                <w:sz w:val="18"/>
              </w:rPr>
            </w:pPr>
            <w:r w:rsidRPr="00822433">
              <w:rPr>
                <w:rFonts w:ascii="Tuffy-TTF" w:hAnsi="Tuffy-TTF"/>
                <w:color w:val="3EA0D9"/>
                <w:sz w:val="18"/>
              </w:rPr>
              <w:t>Understanding</w:t>
            </w:r>
          </w:p>
        </w:tc>
        <w:tc>
          <w:tcPr>
            <w:tcW w:w="7510" w:type="dxa"/>
            <w:tcBorders>
              <w:top w:val="single" w:sz="8" w:space="0" w:color="231F20"/>
              <w:left w:val="single" w:sz="8" w:space="0" w:color="231F20"/>
              <w:bottom w:val="single" w:sz="8" w:space="0" w:color="231F20"/>
            </w:tcBorders>
          </w:tcPr>
          <w:p w:rsidR="003D518D" w:rsidRPr="00822433" w:rsidRDefault="00C52E93">
            <w:pPr>
              <w:pStyle w:val="TableParagraph"/>
              <w:spacing w:before="39" w:line="261" w:lineRule="auto"/>
              <w:ind w:left="70" w:right="47"/>
              <w:rPr>
                <w:rFonts w:ascii="Tuffy-TTF" w:hAnsi="Tuffy-TTF"/>
                <w:sz w:val="18"/>
              </w:rPr>
            </w:pPr>
            <w:r w:rsidRPr="00822433">
              <w:rPr>
                <w:rFonts w:ascii="Tuffy-TTF" w:hAnsi="Tuffy-TTF"/>
                <w:color w:val="292526"/>
                <w:sz w:val="18"/>
              </w:rPr>
              <w:t>Children follow instructions involving several ideas or actions. They answer ‘how’ and ‘why’ questions about their experiences and in response to stories or events.</w:t>
            </w:r>
          </w:p>
        </w:tc>
      </w:tr>
      <w:tr w:rsidR="003D518D" w:rsidRPr="00822433" w:rsidTr="00822433">
        <w:trPr>
          <w:trHeight w:val="987"/>
        </w:trPr>
        <w:tc>
          <w:tcPr>
            <w:tcW w:w="1397" w:type="dxa"/>
            <w:vMerge/>
            <w:tcBorders>
              <w:top w:val="nil"/>
              <w:left w:val="single" w:sz="18" w:space="0" w:color="00B0F0"/>
              <w:bottom w:val="single" w:sz="18" w:space="0" w:color="00B0F0"/>
              <w:right w:val="single" w:sz="18" w:space="0" w:color="00B0F0"/>
            </w:tcBorders>
            <w:shd w:val="clear" w:color="auto" w:fill="3EA0D9"/>
            <w:textDirection w:val="btLr"/>
          </w:tcPr>
          <w:p w:rsidR="003D518D" w:rsidRPr="00822433" w:rsidRDefault="003D518D">
            <w:pPr>
              <w:rPr>
                <w:rFonts w:ascii="Tuffy-TTF" w:hAnsi="Tuffy-TTF"/>
                <w:sz w:val="2"/>
                <w:szCs w:val="2"/>
              </w:rPr>
            </w:pPr>
          </w:p>
        </w:tc>
        <w:tc>
          <w:tcPr>
            <w:tcW w:w="1905" w:type="dxa"/>
            <w:tcBorders>
              <w:top w:val="single" w:sz="8" w:space="0" w:color="231F20"/>
              <w:left w:val="single" w:sz="18" w:space="0" w:color="00B0F0"/>
              <w:right w:val="single" w:sz="8" w:space="0" w:color="231F20"/>
            </w:tcBorders>
          </w:tcPr>
          <w:p w:rsidR="003D518D" w:rsidRPr="00822433" w:rsidRDefault="003D518D">
            <w:pPr>
              <w:pStyle w:val="TableParagraph"/>
              <w:spacing w:before="8"/>
              <w:rPr>
                <w:rFonts w:ascii="Tuffy-TTF" w:hAnsi="Tuffy-TTF"/>
                <w:sz w:val="32"/>
              </w:rPr>
            </w:pPr>
          </w:p>
          <w:p w:rsidR="003D518D" w:rsidRPr="00822433" w:rsidRDefault="00C52E93">
            <w:pPr>
              <w:pStyle w:val="TableParagraph"/>
              <w:ind w:left="122" w:right="131"/>
              <w:jc w:val="center"/>
              <w:rPr>
                <w:rFonts w:ascii="Tuffy-TTF" w:hAnsi="Tuffy-TTF"/>
                <w:sz w:val="18"/>
              </w:rPr>
            </w:pPr>
            <w:r w:rsidRPr="00822433">
              <w:rPr>
                <w:rFonts w:ascii="Tuffy-TTF" w:hAnsi="Tuffy-TTF"/>
                <w:color w:val="3EA0D9"/>
                <w:sz w:val="18"/>
              </w:rPr>
              <w:t>Speaking</w:t>
            </w:r>
          </w:p>
        </w:tc>
        <w:tc>
          <w:tcPr>
            <w:tcW w:w="7510" w:type="dxa"/>
            <w:tcBorders>
              <w:top w:val="single" w:sz="8" w:space="0" w:color="231F20"/>
              <w:left w:val="single" w:sz="8" w:space="0" w:color="231F20"/>
            </w:tcBorders>
          </w:tcPr>
          <w:p w:rsidR="003D518D" w:rsidRPr="00822433" w:rsidRDefault="00C52E93">
            <w:pPr>
              <w:pStyle w:val="TableParagraph"/>
              <w:spacing w:before="18" w:line="240" w:lineRule="atLeast"/>
              <w:ind w:left="70" w:right="51"/>
              <w:jc w:val="both"/>
              <w:rPr>
                <w:rFonts w:ascii="Tuffy-TTF" w:hAnsi="Tuffy-TTF"/>
                <w:sz w:val="18"/>
              </w:rPr>
            </w:pPr>
            <w:r w:rsidRPr="00822433">
              <w:rPr>
                <w:rFonts w:ascii="Tuffy-TTF" w:hAnsi="Tuffy-TTF"/>
                <w:color w:val="292526"/>
                <w:sz w:val="18"/>
              </w:rPr>
              <w:t xml:space="preserve">Children express themselves effectively, showing awareness of listeners’ needs. They use past, present and </w:t>
            </w:r>
            <w:r w:rsidRPr="00822433">
              <w:rPr>
                <w:rFonts w:ascii="Tuffy-TTF" w:hAnsi="Tuffy-TTF"/>
                <w:color w:val="292526"/>
                <w:spacing w:val="-2"/>
                <w:sz w:val="18"/>
              </w:rPr>
              <w:t xml:space="preserve">future </w:t>
            </w:r>
            <w:r w:rsidRPr="00822433">
              <w:rPr>
                <w:rFonts w:ascii="Tuffy-TTF" w:hAnsi="Tuffy-TTF"/>
                <w:color w:val="292526"/>
                <w:sz w:val="18"/>
              </w:rPr>
              <w:t xml:space="preserve">forms accurately when talking about events that </w:t>
            </w:r>
            <w:r w:rsidRPr="00822433">
              <w:rPr>
                <w:rFonts w:ascii="Tuffy-TTF" w:hAnsi="Tuffy-TTF"/>
                <w:color w:val="292526"/>
                <w:spacing w:val="-3"/>
                <w:sz w:val="18"/>
              </w:rPr>
              <w:t xml:space="preserve">have </w:t>
            </w:r>
            <w:r w:rsidRPr="00822433">
              <w:rPr>
                <w:rFonts w:ascii="Tuffy-TTF" w:hAnsi="Tuffy-TTF"/>
                <w:color w:val="292526"/>
                <w:sz w:val="18"/>
              </w:rPr>
              <w:t>happened or are to happen in the future. They develop their own narratives and explanations by connecting ideas or events.</w:t>
            </w:r>
          </w:p>
        </w:tc>
      </w:tr>
    </w:tbl>
    <w:p w:rsidR="003D518D" w:rsidRPr="00822433" w:rsidRDefault="003D518D">
      <w:pPr>
        <w:pStyle w:val="BodyText"/>
        <w:spacing w:before="3"/>
        <w:rPr>
          <w:rFonts w:ascii="Tuffy-TTF" w:hAnsi="Tuffy-TTF"/>
          <w:sz w:val="15"/>
        </w:rPr>
      </w:pPr>
    </w:p>
    <w:tbl>
      <w:tblPr>
        <w:tblW w:w="0" w:type="auto"/>
        <w:tblInd w:w="154" w:type="dxa"/>
        <w:tblBorders>
          <w:top w:val="single" w:sz="18" w:space="0" w:color="F0C756"/>
          <w:left w:val="single" w:sz="18" w:space="0" w:color="F0C756"/>
          <w:bottom w:val="single" w:sz="18" w:space="0" w:color="F0C756"/>
          <w:right w:val="single" w:sz="18" w:space="0" w:color="F0C756"/>
          <w:insideH w:val="single" w:sz="18" w:space="0" w:color="F0C756"/>
          <w:insideV w:val="single" w:sz="18" w:space="0" w:color="F0C756"/>
        </w:tblBorders>
        <w:tblLayout w:type="fixed"/>
        <w:tblCellMar>
          <w:left w:w="0" w:type="dxa"/>
          <w:right w:w="0" w:type="dxa"/>
        </w:tblCellMar>
        <w:tblLook w:val="01E0" w:firstRow="1" w:lastRow="1" w:firstColumn="1" w:lastColumn="1" w:noHBand="0" w:noVBand="0"/>
      </w:tblPr>
      <w:tblGrid>
        <w:gridCol w:w="1397"/>
        <w:gridCol w:w="1905"/>
        <w:gridCol w:w="7510"/>
      </w:tblGrid>
      <w:tr w:rsidR="003D518D" w:rsidRPr="00822433" w:rsidTr="00822433">
        <w:trPr>
          <w:trHeight w:val="775"/>
        </w:trPr>
        <w:tc>
          <w:tcPr>
            <w:tcW w:w="1397" w:type="dxa"/>
            <w:vMerge w:val="restart"/>
            <w:tcBorders>
              <w:top w:val="single" w:sz="18" w:space="0" w:color="FFCC66"/>
              <w:left w:val="single" w:sz="18" w:space="0" w:color="FFCC66"/>
              <w:bottom w:val="single" w:sz="18" w:space="0" w:color="FFCC66"/>
              <w:right w:val="single" w:sz="18" w:space="0" w:color="FFCC66"/>
            </w:tcBorders>
            <w:shd w:val="clear" w:color="auto" w:fill="F0C756"/>
            <w:textDirection w:val="btLr"/>
          </w:tcPr>
          <w:p w:rsidR="003D518D" w:rsidRPr="00822433" w:rsidRDefault="003D518D">
            <w:pPr>
              <w:pStyle w:val="TableParagraph"/>
              <w:rPr>
                <w:rFonts w:ascii="Tuffy-TTF" w:hAnsi="Tuffy-TTF"/>
              </w:rPr>
            </w:pPr>
          </w:p>
          <w:p w:rsidR="003D518D" w:rsidRPr="00822433" w:rsidRDefault="003D518D">
            <w:pPr>
              <w:pStyle w:val="TableParagraph"/>
              <w:spacing w:before="3"/>
              <w:rPr>
                <w:rFonts w:ascii="Tuffy-TTF" w:hAnsi="Tuffy-TTF"/>
                <w:sz w:val="17"/>
              </w:rPr>
            </w:pPr>
          </w:p>
          <w:p w:rsidR="003D518D" w:rsidRPr="00822433" w:rsidRDefault="00C52E93">
            <w:pPr>
              <w:pStyle w:val="TableParagraph"/>
              <w:spacing w:line="261" w:lineRule="auto"/>
              <w:ind w:left="324" w:right="323"/>
              <w:jc w:val="center"/>
              <w:rPr>
                <w:rFonts w:ascii="Tuffy-TTF" w:hAnsi="Tuffy-TTF"/>
                <w:sz w:val="18"/>
              </w:rPr>
            </w:pPr>
            <w:r w:rsidRPr="00822433">
              <w:rPr>
                <w:rFonts w:ascii="Tuffy-TTF" w:hAnsi="Tuffy-TTF"/>
                <w:color w:val="FFFFFF"/>
                <w:sz w:val="18"/>
              </w:rPr>
              <w:t>Physical Development (PD)</w:t>
            </w:r>
          </w:p>
        </w:tc>
        <w:tc>
          <w:tcPr>
            <w:tcW w:w="1905" w:type="dxa"/>
            <w:tcBorders>
              <w:left w:val="single" w:sz="18" w:space="0" w:color="FFCC66"/>
              <w:bottom w:val="single" w:sz="8" w:space="0" w:color="231F20"/>
              <w:right w:val="single" w:sz="8" w:space="0" w:color="231F20"/>
            </w:tcBorders>
          </w:tcPr>
          <w:p w:rsidR="003D518D" w:rsidRPr="00822433" w:rsidRDefault="003D518D">
            <w:pPr>
              <w:pStyle w:val="TableParagraph"/>
              <w:spacing w:before="11"/>
              <w:rPr>
                <w:rFonts w:ascii="Tuffy-TTF" w:hAnsi="Tuffy-TTF"/>
              </w:rPr>
            </w:pPr>
          </w:p>
          <w:p w:rsidR="003D518D" w:rsidRPr="00822433" w:rsidRDefault="00C52E93">
            <w:pPr>
              <w:pStyle w:val="TableParagraph"/>
              <w:spacing w:before="1"/>
              <w:ind w:left="151"/>
              <w:rPr>
                <w:rFonts w:ascii="Tuffy-TTF" w:hAnsi="Tuffy-TTF"/>
                <w:sz w:val="18"/>
              </w:rPr>
            </w:pPr>
            <w:r w:rsidRPr="00822433">
              <w:rPr>
                <w:rFonts w:ascii="Tuffy-TTF" w:hAnsi="Tuffy-TTF"/>
                <w:color w:val="F0C756"/>
                <w:sz w:val="18"/>
              </w:rPr>
              <w:t>Moving and Handling</w:t>
            </w:r>
          </w:p>
        </w:tc>
        <w:tc>
          <w:tcPr>
            <w:tcW w:w="7510" w:type="dxa"/>
            <w:tcBorders>
              <w:left w:val="single" w:sz="8" w:space="0" w:color="231F20"/>
              <w:bottom w:val="single" w:sz="8" w:space="0" w:color="231F20"/>
            </w:tcBorders>
          </w:tcPr>
          <w:p w:rsidR="003D518D" w:rsidRPr="00822433" w:rsidRDefault="00C52E93">
            <w:pPr>
              <w:pStyle w:val="TableParagraph"/>
              <w:spacing w:before="26" w:line="261" w:lineRule="auto"/>
              <w:ind w:left="70" w:right="50"/>
              <w:jc w:val="both"/>
              <w:rPr>
                <w:rFonts w:ascii="Tuffy-TTF" w:hAnsi="Tuffy-TTF"/>
                <w:sz w:val="18"/>
              </w:rPr>
            </w:pPr>
            <w:r w:rsidRPr="00822433">
              <w:rPr>
                <w:rFonts w:ascii="Tuffy-TTF" w:hAnsi="Tuffy-TTF"/>
                <w:color w:val="292526"/>
                <w:sz w:val="18"/>
              </w:rPr>
              <w:t>Children show good control and coordination in large and small movements. They move confidently in a range of ways, safely negotiating space. They handle equipment and tools effectively, including pencils for writing.</w:t>
            </w:r>
          </w:p>
        </w:tc>
      </w:tr>
      <w:tr w:rsidR="003D518D" w:rsidRPr="00822433" w:rsidTr="00822433">
        <w:trPr>
          <w:trHeight w:val="829"/>
        </w:trPr>
        <w:tc>
          <w:tcPr>
            <w:tcW w:w="1397" w:type="dxa"/>
            <w:vMerge/>
            <w:tcBorders>
              <w:top w:val="nil"/>
              <w:left w:val="single" w:sz="18" w:space="0" w:color="FFCC66"/>
              <w:bottom w:val="single" w:sz="18" w:space="0" w:color="FFCC66"/>
              <w:right w:val="single" w:sz="18" w:space="0" w:color="FFCC66"/>
            </w:tcBorders>
            <w:shd w:val="clear" w:color="auto" w:fill="F0C756"/>
            <w:textDirection w:val="btLr"/>
          </w:tcPr>
          <w:p w:rsidR="003D518D" w:rsidRPr="00822433" w:rsidRDefault="003D518D">
            <w:pPr>
              <w:rPr>
                <w:rFonts w:ascii="Tuffy-TTF" w:hAnsi="Tuffy-TTF"/>
                <w:sz w:val="2"/>
                <w:szCs w:val="2"/>
              </w:rPr>
            </w:pPr>
          </w:p>
        </w:tc>
        <w:tc>
          <w:tcPr>
            <w:tcW w:w="1905" w:type="dxa"/>
            <w:tcBorders>
              <w:top w:val="single" w:sz="8" w:space="0" w:color="231F20"/>
              <w:left w:val="single" w:sz="18" w:space="0" w:color="FFCC66"/>
              <w:right w:val="single" w:sz="8" w:space="0" w:color="231F20"/>
            </w:tcBorders>
          </w:tcPr>
          <w:p w:rsidR="003D518D" w:rsidRPr="00822433" w:rsidRDefault="003D518D">
            <w:pPr>
              <w:pStyle w:val="TableParagraph"/>
              <w:spacing w:before="2"/>
              <w:rPr>
                <w:rFonts w:ascii="Tuffy-TTF" w:hAnsi="Tuffy-TTF"/>
                <w:sz w:val="26"/>
              </w:rPr>
            </w:pPr>
          </w:p>
          <w:p w:rsidR="003D518D" w:rsidRPr="00822433" w:rsidRDefault="00C52E93">
            <w:pPr>
              <w:pStyle w:val="TableParagraph"/>
              <w:ind w:left="152"/>
              <w:rPr>
                <w:rFonts w:ascii="Tuffy-TTF" w:hAnsi="Tuffy-TTF"/>
                <w:sz w:val="18"/>
              </w:rPr>
            </w:pPr>
            <w:r w:rsidRPr="00822433">
              <w:rPr>
                <w:rFonts w:ascii="Tuffy-TTF" w:hAnsi="Tuffy-TTF"/>
                <w:color w:val="F0C756"/>
                <w:w w:val="105"/>
                <w:sz w:val="18"/>
              </w:rPr>
              <w:t>Health and Self-Care</w:t>
            </w:r>
          </w:p>
        </w:tc>
        <w:tc>
          <w:tcPr>
            <w:tcW w:w="7510" w:type="dxa"/>
            <w:tcBorders>
              <w:top w:val="single" w:sz="8" w:space="0" w:color="231F20"/>
              <w:left w:val="single" w:sz="8" w:space="0" w:color="231F20"/>
            </w:tcBorders>
          </w:tcPr>
          <w:p w:rsidR="003D518D" w:rsidRPr="00822433" w:rsidRDefault="00C52E93">
            <w:pPr>
              <w:pStyle w:val="TableParagraph"/>
              <w:spacing w:before="39" w:line="261" w:lineRule="auto"/>
              <w:ind w:left="70" w:right="51"/>
              <w:jc w:val="both"/>
              <w:rPr>
                <w:rFonts w:ascii="Tuffy-TTF" w:hAnsi="Tuffy-TTF"/>
                <w:sz w:val="18"/>
              </w:rPr>
            </w:pPr>
            <w:r w:rsidRPr="00822433">
              <w:rPr>
                <w:rFonts w:ascii="Tuffy-TTF" w:hAnsi="Tuffy-TTF"/>
                <w:color w:val="292526"/>
                <w:sz w:val="18"/>
              </w:rPr>
              <w:t>Children know the importance for good health, of physical exercise and a healthy diet, and talk about ways to keep healthy and safe. They manage their own basic hygiene and personal needs successfully,</w:t>
            </w:r>
            <w:r w:rsidRPr="00822433">
              <w:rPr>
                <w:rFonts w:ascii="Tuffy-TTF" w:hAnsi="Tuffy-TTF"/>
                <w:color w:val="292526"/>
                <w:spacing w:val="13"/>
                <w:sz w:val="18"/>
              </w:rPr>
              <w:t xml:space="preserve"> </w:t>
            </w:r>
            <w:r w:rsidRPr="00822433">
              <w:rPr>
                <w:rFonts w:ascii="Tuffy-TTF" w:hAnsi="Tuffy-TTF"/>
                <w:color w:val="292526"/>
                <w:sz w:val="18"/>
              </w:rPr>
              <w:t>including</w:t>
            </w:r>
            <w:r w:rsidRPr="00822433">
              <w:rPr>
                <w:rFonts w:ascii="Tuffy-TTF" w:hAnsi="Tuffy-TTF"/>
                <w:color w:val="292526"/>
                <w:spacing w:val="13"/>
                <w:sz w:val="18"/>
              </w:rPr>
              <w:t xml:space="preserve"> </w:t>
            </w:r>
            <w:r w:rsidRPr="00822433">
              <w:rPr>
                <w:rFonts w:ascii="Tuffy-TTF" w:hAnsi="Tuffy-TTF"/>
                <w:color w:val="292526"/>
                <w:sz w:val="18"/>
              </w:rPr>
              <w:t>dressing</w:t>
            </w:r>
            <w:r w:rsidRPr="00822433">
              <w:rPr>
                <w:rFonts w:ascii="Tuffy-TTF" w:hAnsi="Tuffy-TTF"/>
                <w:color w:val="292526"/>
                <w:spacing w:val="13"/>
                <w:sz w:val="18"/>
              </w:rPr>
              <w:t xml:space="preserve"> </w:t>
            </w:r>
            <w:r w:rsidRPr="00822433">
              <w:rPr>
                <w:rFonts w:ascii="Tuffy-TTF" w:hAnsi="Tuffy-TTF"/>
                <w:color w:val="292526"/>
                <w:sz w:val="18"/>
              </w:rPr>
              <w:t>and</w:t>
            </w:r>
            <w:r w:rsidRPr="00822433">
              <w:rPr>
                <w:rFonts w:ascii="Tuffy-TTF" w:hAnsi="Tuffy-TTF"/>
                <w:color w:val="292526"/>
                <w:spacing w:val="13"/>
                <w:sz w:val="18"/>
              </w:rPr>
              <w:t xml:space="preserve"> </w:t>
            </w:r>
            <w:r w:rsidRPr="00822433">
              <w:rPr>
                <w:rFonts w:ascii="Tuffy-TTF" w:hAnsi="Tuffy-TTF"/>
                <w:color w:val="292526"/>
                <w:sz w:val="18"/>
              </w:rPr>
              <w:t>going</w:t>
            </w:r>
            <w:r w:rsidRPr="00822433">
              <w:rPr>
                <w:rFonts w:ascii="Tuffy-TTF" w:hAnsi="Tuffy-TTF"/>
                <w:color w:val="292526"/>
                <w:spacing w:val="13"/>
                <w:sz w:val="18"/>
              </w:rPr>
              <w:t xml:space="preserve"> </w:t>
            </w:r>
            <w:r w:rsidRPr="00822433">
              <w:rPr>
                <w:rFonts w:ascii="Tuffy-TTF" w:hAnsi="Tuffy-TTF"/>
                <w:color w:val="292526"/>
                <w:sz w:val="18"/>
              </w:rPr>
              <w:t>to</w:t>
            </w:r>
            <w:r w:rsidRPr="00822433">
              <w:rPr>
                <w:rFonts w:ascii="Tuffy-TTF" w:hAnsi="Tuffy-TTF"/>
                <w:color w:val="292526"/>
                <w:spacing w:val="13"/>
                <w:sz w:val="18"/>
              </w:rPr>
              <w:t xml:space="preserve"> </w:t>
            </w:r>
            <w:r w:rsidRPr="00822433">
              <w:rPr>
                <w:rFonts w:ascii="Tuffy-TTF" w:hAnsi="Tuffy-TTF"/>
                <w:color w:val="292526"/>
                <w:sz w:val="18"/>
              </w:rPr>
              <w:t>the</w:t>
            </w:r>
            <w:r w:rsidRPr="00822433">
              <w:rPr>
                <w:rFonts w:ascii="Tuffy-TTF" w:hAnsi="Tuffy-TTF"/>
                <w:color w:val="292526"/>
                <w:spacing w:val="13"/>
                <w:sz w:val="18"/>
              </w:rPr>
              <w:t xml:space="preserve"> </w:t>
            </w:r>
            <w:r w:rsidRPr="00822433">
              <w:rPr>
                <w:rFonts w:ascii="Tuffy-TTF" w:hAnsi="Tuffy-TTF"/>
                <w:color w:val="292526"/>
                <w:sz w:val="18"/>
              </w:rPr>
              <w:t>toilet</w:t>
            </w:r>
            <w:r w:rsidRPr="00822433">
              <w:rPr>
                <w:rFonts w:ascii="Tuffy-TTF" w:hAnsi="Tuffy-TTF"/>
                <w:color w:val="292526"/>
                <w:spacing w:val="13"/>
                <w:sz w:val="18"/>
              </w:rPr>
              <w:t xml:space="preserve"> </w:t>
            </w:r>
            <w:r w:rsidRPr="00822433">
              <w:rPr>
                <w:rFonts w:ascii="Tuffy-TTF" w:hAnsi="Tuffy-TTF"/>
                <w:color w:val="292526"/>
                <w:sz w:val="18"/>
              </w:rPr>
              <w:t>independently.</w:t>
            </w:r>
          </w:p>
        </w:tc>
      </w:tr>
    </w:tbl>
    <w:p w:rsidR="003D518D" w:rsidRPr="00822433" w:rsidRDefault="003D518D">
      <w:pPr>
        <w:pStyle w:val="BodyText"/>
        <w:spacing w:before="3"/>
        <w:rPr>
          <w:rFonts w:ascii="Tuffy-TTF" w:hAnsi="Tuffy-TTF"/>
          <w:sz w:val="15"/>
        </w:rPr>
      </w:pPr>
    </w:p>
    <w:tbl>
      <w:tblPr>
        <w:tblW w:w="0" w:type="auto"/>
        <w:tblInd w:w="154" w:type="dxa"/>
        <w:tblBorders>
          <w:top w:val="single" w:sz="18" w:space="0" w:color="8CC74D"/>
          <w:left w:val="single" w:sz="18" w:space="0" w:color="8CC74D"/>
          <w:bottom w:val="single" w:sz="18" w:space="0" w:color="8CC74D"/>
          <w:right w:val="single" w:sz="18" w:space="0" w:color="8CC74D"/>
          <w:insideH w:val="single" w:sz="18" w:space="0" w:color="8CC74D"/>
          <w:insideV w:val="single" w:sz="18" w:space="0" w:color="8CC74D"/>
        </w:tblBorders>
        <w:tblLayout w:type="fixed"/>
        <w:tblCellMar>
          <w:left w:w="0" w:type="dxa"/>
          <w:right w:w="0" w:type="dxa"/>
        </w:tblCellMar>
        <w:tblLook w:val="01E0" w:firstRow="1" w:lastRow="1" w:firstColumn="1" w:lastColumn="1" w:noHBand="0" w:noVBand="0"/>
      </w:tblPr>
      <w:tblGrid>
        <w:gridCol w:w="1397"/>
        <w:gridCol w:w="1905"/>
        <w:gridCol w:w="7510"/>
      </w:tblGrid>
      <w:tr w:rsidR="003D518D" w:rsidRPr="00822433" w:rsidTr="00822433">
        <w:trPr>
          <w:trHeight w:val="747"/>
        </w:trPr>
        <w:tc>
          <w:tcPr>
            <w:tcW w:w="1397" w:type="dxa"/>
            <w:vMerge w:val="restart"/>
            <w:tcBorders>
              <w:top w:val="single" w:sz="18" w:space="0" w:color="92D050"/>
              <w:left w:val="single" w:sz="18" w:space="0" w:color="92D050"/>
              <w:bottom w:val="single" w:sz="18" w:space="0" w:color="92D050"/>
              <w:right w:val="single" w:sz="18" w:space="0" w:color="92D050"/>
            </w:tcBorders>
            <w:shd w:val="clear" w:color="auto" w:fill="8CC74D"/>
            <w:textDirection w:val="btLr"/>
          </w:tcPr>
          <w:p w:rsidR="003D518D" w:rsidRPr="00822433" w:rsidRDefault="003D518D">
            <w:pPr>
              <w:pStyle w:val="TableParagraph"/>
              <w:rPr>
                <w:rFonts w:ascii="Tuffy-TTF" w:hAnsi="Tuffy-TTF"/>
              </w:rPr>
            </w:pPr>
          </w:p>
          <w:p w:rsidR="003D518D" w:rsidRPr="00822433" w:rsidRDefault="003D518D">
            <w:pPr>
              <w:pStyle w:val="TableParagraph"/>
              <w:spacing w:before="3"/>
              <w:rPr>
                <w:rFonts w:ascii="Tuffy-TTF" w:hAnsi="Tuffy-TTF"/>
                <w:sz w:val="17"/>
              </w:rPr>
            </w:pPr>
          </w:p>
          <w:p w:rsidR="003D518D" w:rsidRPr="00822433" w:rsidRDefault="00C52E93">
            <w:pPr>
              <w:pStyle w:val="TableParagraph"/>
              <w:ind w:left="331"/>
              <w:rPr>
                <w:rFonts w:ascii="Tuffy-TTF" w:hAnsi="Tuffy-TTF"/>
                <w:sz w:val="18"/>
              </w:rPr>
            </w:pPr>
            <w:r w:rsidRPr="00822433">
              <w:rPr>
                <w:rFonts w:ascii="Tuffy-TTF" w:hAnsi="Tuffy-TTF"/>
                <w:color w:val="FFFFFF"/>
                <w:w w:val="105"/>
                <w:sz w:val="18"/>
              </w:rPr>
              <w:t>Literacy (L)</w:t>
            </w:r>
          </w:p>
        </w:tc>
        <w:tc>
          <w:tcPr>
            <w:tcW w:w="1905" w:type="dxa"/>
            <w:tcBorders>
              <w:left w:val="single" w:sz="18" w:space="0" w:color="92D050"/>
              <w:bottom w:val="single" w:sz="8" w:space="0" w:color="231F20"/>
              <w:right w:val="single" w:sz="8" w:space="0" w:color="231F20"/>
            </w:tcBorders>
          </w:tcPr>
          <w:p w:rsidR="003D518D" w:rsidRPr="00822433" w:rsidRDefault="003D518D">
            <w:pPr>
              <w:pStyle w:val="TableParagraph"/>
              <w:spacing w:before="10"/>
              <w:rPr>
                <w:rFonts w:ascii="Tuffy-TTF" w:hAnsi="Tuffy-TTF"/>
                <w:sz w:val="21"/>
              </w:rPr>
            </w:pPr>
          </w:p>
          <w:p w:rsidR="003D518D" w:rsidRPr="00822433" w:rsidRDefault="00C52E93">
            <w:pPr>
              <w:pStyle w:val="TableParagraph"/>
              <w:ind w:left="650"/>
              <w:rPr>
                <w:rFonts w:ascii="Tuffy-TTF" w:hAnsi="Tuffy-TTF"/>
                <w:sz w:val="18"/>
              </w:rPr>
            </w:pPr>
            <w:r w:rsidRPr="00822433">
              <w:rPr>
                <w:rFonts w:ascii="Tuffy-TTF" w:hAnsi="Tuffy-TTF"/>
                <w:color w:val="8CC74D"/>
                <w:sz w:val="18"/>
              </w:rPr>
              <w:t>Reading</w:t>
            </w:r>
          </w:p>
        </w:tc>
        <w:tc>
          <w:tcPr>
            <w:tcW w:w="7510" w:type="dxa"/>
            <w:tcBorders>
              <w:left w:val="single" w:sz="8" w:space="0" w:color="231F20"/>
              <w:bottom w:val="single" w:sz="8" w:space="0" w:color="231F20"/>
            </w:tcBorders>
          </w:tcPr>
          <w:p w:rsidR="003D518D" w:rsidRPr="00822433" w:rsidRDefault="00C52E93">
            <w:pPr>
              <w:pStyle w:val="TableParagraph"/>
              <w:spacing w:before="6" w:line="240" w:lineRule="atLeast"/>
              <w:ind w:left="70" w:right="51"/>
              <w:jc w:val="both"/>
              <w:rPr>
                <w:rFonts w:ascii="Tuffy-TTF" w:hAnsi="Tuffy-TTF"/>
                <w:sz w:val="18"/>
              </w:rPr>
            </w:pPr>
            <w:r w:rsidRPr="00822433">
              <w:rPr>
                <w:rFonts w:ascii="Tuffy-TTF" w:hAnsi="Tuffy-TTF"/>
                <w:color w:val="292526"/>
                <w:sz w:val="18"/>
              </w:rPr>
              <w:t>Children read and understand simple sentences. They use phonic knowledge to decode regular words and read them aloud accurately. They also read some common irregular words. They demonstrate understanding when talking with others about what they have read.</w:t>
            </w:r>
          </w:p>
        </w:tc>
      </w:tr>
      <w:tr w:rsidR="003D518D" w:rsidRPr="00822433" w:rsidTr="00822433">
        <w:trPr>
          <w:trHeight w:val="747"/>
        </w:trPr>
        <w:tc>
          <w:tcPr>
            <w:tcW w:w="1397" w:type="dxa"/>
            <w:vMerge/>
            <w:tcBorders>
              <w:top w:val="nil"/>
              <w:left w:val="single" w:sz="18" w:space="0" w:color="92D050"/>
              <w:bottom w:val="single" w:sz="18" w:space="0" w:color="92D050"/>
              <w:right w:val="single" w:sz="18" w:space="0" w:color="92D050"/>
            </w:tcBorders>
            <w:shd w:val="clear" w:color="auto" w:fill="8CC74D"/>
            <w:textDirection w:val="btLr"/>
          </w:tcPr>
          <w:p w:rsidR="003D518D" w:rsidRPr="00822433" w:rsidRDefault="003D518D">
            <w:pPr>
              <w:rPr>
                <w:rFonts w:ascii="Tuffy-TTF" w:hAnsi="Tuffy-TTF"/>
                <w:sz w:val="2"/>
                <w:szCs w:val="2"/>
              </w:rPr>
            </w:pPr>
          </w:p>
        </w:tc>
        <w:tc>
          <w:tcPr>
            <w:tcW w:w="1905" w:type="dxa"/>
            <w:tcBorders>
              <w:top w:val="single" w:sz="8" w:space="0" w:color="231F20"/>
              <w:left w:val="single" w:sz="18" w:space="0" w:color="92D050"/>
              <w:right w:val="single" w:sz="8" w:space="0" w:color="231F20"/>
            </w:tcBorders>
          </w:tcPr>
          <w:p w:rsidR="003D518D" w:rsidRPr="00822433" w:rsidRDefault="003D518D">
            <w:pPr>
              <w:pStyle w:val="TableParagraph"/>
              <w:spacing w:before="10"/>
              <w:rPr>
                <w:rFonts w:ascii="Tuffy-TTF" w:hAnsi="Tuffy-TTF"/>
              </w:rPr>
            </w:pPr>
          </w:p>
          <w:p w:rsidR="003D518D" w:rsidRPr="00822433" w:rsidRDefault="00C52E93">
            <w:pPr>
              <w:pStyle w:val="TableParagraph"/>
              <w:ind w:left="683"/>
              <w:rPr>
                <w:rFonts w:ascii="Tuffy-TTF" w:hAnsi="Tuffy-TTF"/>
                <w:sz w:val="18"/>
              </w:rPr>
            </w:pPr>
            <w:r w:rsidRPr="00822433">
              <w:rPr>
                <w:rFonts w:ascii="Tuffy-TTF" w:hAnsi="Tuffy-TTF"/>
                <w:color w:val="8CC74D"/>
                <w:sz w:val="18"/>
              </w:rPr>
              <w:t>Writing</w:t>
            </w:r>
          </w:p>
        </w:tc>
        <w:tc>
          <w:tcPr>
            <w:tcW w:w="7510" w:type="dxa"/>
            <w:tcBorders>
              <w:top w:val="single" w:sz="8" w:space="0" w:color="231F20"/>
              <w:left w:val="single" w:sz="8" w:space="0" w:color="231F20"/>
            </w:tcBorders>
          </w:tcPr>
          <w:p w:rsidR="003D518D" w:rsidRPr="00822433" w:rsidRDefault="00C52E93">
            <w:pPr>
              <w:pStyle w:val="TableParagraph"/>
              <w:spacing w:before="18" w:line="240" w:lineRule="atLeast"/>
              <w:ind w:left="70" w:right="52"/>
              <w:jc w:val="both"/>
              <w:rPr>
                <w:rFonts w:ascii="Tuffy-TTF" w:hAnsi="Tuffy-TTF"/>
                <w:sz w:val="18"/>
              </w:rPr>
            </w:pPr>
            <w:r w:rsidRPr="00822433">
              <w:rPr>
                <w:rFonts w:ascii="Tuffy-TTF" w:hAnsi="Tuffy-TTF"/>
                <w:color w:val="292526"/>
                <w:sz w:val="18"/>
              </w:rPr>
              <w:t>Children use their phonic knowledge to write words in ways which match their spoken sounds.   They also write some irregular common words. They write simple sentences which can be read by themselves</w:t>
            </w:r>
            <w:r w:rsidRPr="00822433">
              <w:rPr>
                <w:rFonts w:ascii="Tuffy-TTF" w:hAnsi="Tuffy-TTF"/>
                <w:color w:val="292526"/>
                <w:spacing w:val="12"/>
                <w:sz w:val="18"/>
              </w:rPr>
              <w:t xml:space="preserve"> </w:t>
            </w:r>
            <w:r w:rsidRPr="00822433">
              <w:rPr>
                <w:rFonts w:ascii="Tuffy-TTF" w:hAnsi="Tuffy-TTF"/>
                <w:color w:val="292526"/>
                <w:sz w:val="18"/>
              </w:rPr>
              <w:t>and</w:t>
            </w:r>
            <w:r w:rsidRPr="00822433">
              <w:rPr>
                <w:rFonts w:ascii="Tuffy-TTF" w:hAnsi="Tuffy-TTF"/>
                <w:color w:val="292526"/>
                <w:spacing w:val="12"/>
                <w:sz w:val="18"/>
              </w:rPr>
              <w:t xml:space="preserve"> </w:t>
            </w:r>
            <w:r w:rsidRPr="00822433">
              <w:rPr>
                <w:rFonts w:ascii="Tuffy-TTF" w:hAnsi="Tuffy-TTF"/>
                <w:color w:val="292526"/>
                <w:sz w:val="18"/>
              </w:rPr>
              <w:t>others.</w:t>
            </w:r>
            <w:r w:rsidRPr="00822433">
              <w:rPr>
                <w:rFonts w:ascii="Tuffy-TTF" w:hAnsi="Tuffy-TTF"/>
                <w:color w:val="292526"/>
                <w:spacing w:val="12"/>
                <w:sz w:val="18"/>
              </w:rPr>
              <w:t xml:space="preserve"> </w:t>
            </w:r>
            <w:r w:rsidRPr="00822433">
              <w:rPr>
                <w:rFonts w:ascii="Tuffy-TTF" w:hAnsi="Tuffy-TTF"/>
                <w:color w:val="292526"/>
                <w:sz w:val="18"/>
              </w:rPr>
              <w:t>Some</w:t>
            </w:r>
            <w:r w:rsidRPr="00822433">
              <w:rPr>
                <w:rFonts w:ascii="Tuffy-TTF" w:hAnsi="Tuffy-TTF"/>
                <w:color w:val="292526"/>
                <w:spacing w:val="12"/>
                <w:sz w:val="18"/>
              </w:rPr>
              <w:t xml:space="preserve"> </w:t>
            </w:r>
            <w:r w:rsidRPr="00822433">
              <w:rPr>
                <w:rFonts w:ascii="Tuffy-TTF" w:hAnsi="Tuffy-TTF"/>
                <w:color w:val="292526"/>
                <w:sz w:val="18"/>
              </w:rPr>
              <w:t>words</w:t>
            </w:r>
            <w:r w:rsidRPr="00822433">
              <w:rPr>
                <w:rFonts w:ascii="Tuffy-TTF" w:hAnsi="Tuffy-TTF"/>
                <w:color w:val="292526"/>
                <w:spacing w:val="12"/>
                <w:sz w:val="18"/>
              </w:rPr>
              <w:t xml:space="preserve"> </w:t>
            </w:r>
            <w:r w:rsidRPr="00822433">
              <w:rPr>
                <w:rFonts w:ascii="Tuffy-TTF" w:hAnsi="Tuffy-TTF"/>
                <w:color w:val="292526"/>
                <w:sz w:val="18"/>
              </w:rPr>
              <w:t>are</w:t>
            </w:r>
            <w:r w:rsidRPr="00822433">
              <w:rPr>
                <w:rFonts w:ascii="Tuffy-TTF" w:hAnsi="Tuffy-TTF"/>
                <w:color w:val="292526"/>
                <w:spacing w:val="12"/>
                <w:sz w:val="18"/>
              </w:rPr>
              <w:t xml:space="preserve"> </w:t>
            </w:r>
            <w:r w:rsidRPr="00822433">
              <w:rPr>
                <w:rFonts w:ascii="Tuffy-TTF" w:hAnsi="Tuffy-TTF"/>
                <w:color w:val="292526"/>
                <w:sz w:val="18"/>
              </w:rPr>
              <w:t>spelt</w:t>
            </w:r>
            <w:r w:rsidRPr="00822433">
              <w:rPr>
                <w:rFonts w:ascii="Tuffy-TTF" w:hAnsi="Tuffy-TTF"/>
                <w:color w:val="292526"/>
                <w:spacing w:val="12"/>
                <w:sz w:val="18"/>
              </w:rPr>
              <w:t xml:space="preserve"> </w:t>
            </w:r>
            <w:r w:rsidRPr="00822433">
              <w:rPr>
                <w:rFonts w:ascii="Tuffy-TTF" w:hAnsi="Tuffy-TTF"/>
                <w:color w:val="292526"/>
                <w:sz w:val="18"/>
              </w:rPr>
              <w:t>correctly</w:t>
            </w:r>
            <w:r w:rsidRPr="00822433">
              <w:rPr>
                <w:rFonts w:ascii="Tuffy-TTF" w:hAnsi="Tuffy-TTF"/>
                <w:color w:val="292526"/>
                <w:spacing w:val="12"/>
                <w:sz w:val="18"/>
              </w:rPr>
              <w:t xml:space="preserve"> </w:t>
            </w:r>
            <w:r w:rsidRPr="00822433">
              <w:rPr>
                <w:rFonts w:ascii="Tuffy-TTF" w:hAnsi="Tuffy-TTF"/>
                <w:color w:val="292526"/>
                <w:sz w:val="18"/>
              </w:rPr>
              <w:t>and</w:t>
            </w:r>
            <w:r w:rsidRPr="00822433">
              <w:rPr>
                <w:rFonts w:ascii="Tuffy-TTF" w:hAnsi="Tuffy-TTF"/>
                <w:color w:val="292526"/>
                <w:spacing w:val="12"/>
                <w:sz w:val="18"/>
              </w:rPr>
              <w:t xml:space="preserve"> </w:t>
            </w:r>
            <w:r w:rsidRPr="00822433">
              <w:rPr>
                <w:rFonts w:ascii="Tuffy-TTF" w:hAnsi="Tuffy-TTF"/>
                <w:color w:val="292526"/>
                <w:sz w:val="18"/>
              </w:rPr>
              <w:t>others</w:t>
            </w:r>
            <w:r w:rsidRPr="00822433">
              <w:rPr>
                <w:rFonts w:ascii="Tuffy-TTF" w:hAnsi="Tuffy-TTF"/>
                <w:color w:val="292526"/>
                <w:spacing w:val="12"/>
                <w:sz w:val="18"/>
              </w:rPr>
              <w:t xml:space="preserve"> </w:t>
            </w:r>
            <w:r w:rsidRPr="00822433">
              <w:rPr>
                <w:rFonts w:ascii="Tuffy-TTF" w:hAnsi="Tuffy-TTF"/>
                <w:color w:val="292526"/>
                <w:sz w:val="18"/>
              </w:rPr>
              <w:t>are</w:t>
            </w:r>
            <w:r w:rsidRPr="00822433">
              <w:rPr>
                <w:rFonts w:ascii="Tuffy-TTF" w:hAnsi="Tuffy-TTF"/>
                <w:color w:val="292526"/>
                <w:spacing w:val="11"/>
                <w:sz w:val="18"/>
              </w:rPr>
              <w:t xml:space="preserve"> </w:t>
            </w:r>
            <w:r w:rsidRPr="00822433">
              <w:rPr>
                <w:rFonts w:ascii="Tuffy-TTF" w:hAnsi="Tuffy-TTF"/>
                <w:color w:val="292526"/>
                <w:sz w:val="18"/>
              </w:rPr>
              <w:t>phonetically</w:t>
            </w:r>
            <w:r w:rsidRPr="00822433">
              <w:rPr>
                <w:rFonts w:ascii="Tuffy-TTF" w:hAnsi="Tuffy-TTF"/>
                <w:color w:val="292526"/>
                <w:spacing w:val="12"/>
                <w:sz w:val="18"/>
              </w:rPr>
              <w:t xml:space="preserve"> </w:t>
            </w:r>
            <w:r w:rsidRPr="00822433">
              <w:rPr>
                <w:rFonts w:ascii="Tuffy-TTF" w:hAnsi="Tuffy-TTF"/>
                <w:color w:val="292526"/>
                <w:sz w:val="18"/>
              </w:rPr>
              <w:t>plausible.</w:t>
            </w:r>
          </w:p>
        </w:tc>
      </w:tr>
    </w:tbl>
    <w:p w:rsidR="003D518D" w:rsidRPr="00822433" w:rsidRDefault="003D518D">
      <w:pPr>
        <w:pStyle w:val="BodyText"/>
        <w:spacing w:before="3"/>
        <w:rPr>
          <w:rFonts w:ascii="Tuffy-TTF" w:hAnsi="Tuffy-TTF"/>
          <w:sz w:val="15"/>
        </w:rPr>
      </w:pPr>
    </w:p>
    <w:tbl>
      <w:tblPr>
        <w:tblW w:w="0" w:type="auto"/>
        <w:tblInd w:w="1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7"/>
        <w:gridCol w:w="1895"/>
        <w:gridCol w:w="7510"/>
      </w:tblGrid>
      <w:tr w:rsidR="003D518D" w:rsidRPr="00822433">
        <w:trPr>
          <w:trHeight w:val="987"/>
        </w:trPr>
        <w:tc>
          <w:tcPr>
            <w:tcW w:w="1407" w:type="dxa"/>
            <w:vMerge w:val="restart"/>
            <w:tcBorders>
              <w:top w:val="nil"/>
              <w:left w:val="nil"/>
              <w:right w:val="nil"/>
            </w:tcBorders>
            <w:shd w:val="clear" w:color="auto" w:fill="F5822A"/>
            <w:textDirection w:val="btLr"/>
          </w:tcPr>
          <w:p w:rsidR="003D518D" w:rsidRPr="00822433" w:rsidRDefault="003D518D">
            <w:pPr>
              <w:pStyle w:val="TableParagraph"/>
              <w:rPr>
                <w:rFonts w:ascii="Tuffy-TTF" w:hAnsi="Tuffy-TTF"/>
              </w:rPr>
            </w:pPr>
          </w:p>
          <w:p w:rsidR="003D518D" w:rsidRPr="00822433" w:rsidRDefault="003D518D">
            <w:pPr>
              <w:pStyle w:val="TableParagraph"/>
              <w:spacing w:before="3"/>
              <w:rPr>
                <w:rFonts w:ascii="Tuffy-TTF" w:hAnsi="Tuffy-TTF"/>
                <w:sz w:val="17"/>
              </w:rPr>
            </w:pPr>
          </w:p>
          <w:p w:rsidR="003D518D" w:rsidRPr="00822433" w:rsidRDefault="00C52E93">
            <w:pPr>
              <w:pStyle w:val="TableParagraph"/>
              <w:ind w:left="688"/>
              <w:rPr>
                <w:rFonts w:ascii="Tuffy-TTF" w:hAnsi="Tuffy-TTF"/>
                <w:sz w:val="18"/>
              </w:rPr>
            </w:pPr>
            <w:r w:rsidRPr="00822433">
              <w:rPr>
                <w:rFonts w:ascii="Tuffy-TTF" w:hAnsi="Tuffy-TTF"/>
                <w:color w:val="FFFFFF"/>
                <w:sz w:val="18"/>
              </w:rPr>
              <w:t>Maths (M)</w:t>
            </w:r>
          </w:p>
        </w:tc>
        <w:tc>
          <w:tcPr>
            <w:tcW w:w="1895" w:type="dxa"/>
            <w:tcBorders>
              <w:top w:val="single" w:sz="18" w:space="0" w:color="F5822A"/>
              <w:left w:val="nil"/>
            </w:tcBorders>
          </w:tcPr>
          <w:p w:rsidR="003D518D" w:rsidRPr="00822433" w:rsidRDefault="003D518D">
            <w:pPr>
              <w:pStyle w:val="TableParagraph"/>
              <w:spacing w:before="8"/>
              <w:rPr>
                <w:rFonts w:ascii="Tuffy-TTF" w:hAnsi="Tuffy-TTF"/>
                <w:sz w:val="31"/>
              </w:rPr>
            </w:pPr>
          </w:p>
          <w:p w:rsidR="003D518D" w:rsidRPr="00822433" w:rsidRDefault="00C52E93">
            <w:pPr>
              <w:pStyle w:val="TableParagraph"/>
              <w:ind w:left="622" w:right="621"/>
              <w:jc w:val="center"/>
              <w:rPr>
                <w:rFonts w:ascii="Tuffy-TTF" w:hAnsi="Tuffy-TTF"/>
                <w:sz w:val="18"/>
              </w:rPr>
            </w:pPr>
            <w:r w:rsidRPr="00822433">
              <w:rPr>
                <w:rFonts w:ascii="Tuffy-TTF" w:hAnsi="Tuffy-TTF"/>
                <w:color w:val="F5822A"/>
                <w:sz w:val="18"/>
              </w:rPr>
              <w:t>Number</w:t>
            </w:r>
          </w:p>
        </w:tc>
        <w:tc>
          <w:tcPr>
            <w:tcW w:w="7510" w:type="dxa"/>
            <w:tcBorders>
              <w:top w:val="single" w:sz="18" w:space="0" w:color="F5822A"/>
              <w:right w:val="single" w:sz="18" w:space="0" w:color="F5822A"/>
            </w:tcBorders>
          </w:tcPr>
          <w:p w:rsidR="003D518D" w:rsidRPr="00822433" w:rsidRDefault="00C52E93">
            <w:pPr>
              <w:pStyle w:val="TableParagraph"/>
              <w:spacing w:before="6" w:line="240" w:lineRule="atLeast"/>
              <w:ind w:left="70" w:right="50"/>
              <w:jc w:val="both"/>
              <w:rPr>
                <w:rFonts w:ascii="Tuffy-TTF" w:hAnsi="Tuffy-TTF"/>
                <w:sz w:val="18"/>
              </w:rPr>
            </w:pPr>
            <w:r w:rsidRPr="00822433">
              <w:rPr>
                <w:rFonts w:ascii="Tuffy-TTF" w:hAnsi="Tuffy-TTF"/>
                <w:color w:val="292526"/>
                <w:sz w:val="18"/>
              </w:rPr>
              <w:t>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w:t>
            </w:r>
            <w:r w:rsidRPr="00822433">
              <w:rPr>
                <w:rFonts w:ascii="Tuffy-TTF" w:hAnsi="Tuffy-TTF"/>
                <w:color w:val="292526"/>
                <w:spacing w:val="38"/>
                <w:sz w:val="18"/>
              </w:rPr>
              <w:t xml:space="preserve"> </w:t>
            </w:r>
            <w:r w:rsidRPr="00822433">
              <w:rPr>
                <w:rFonts w:ascii="Tuffy-TTF" w:hAnsi="Tuffy-TTF"/>
                <w:color w:val="292526"/>
                <w:sz w:val="18"/>
              </w:rPr>
              <w:t>sharing.</w:t>
            </w:r>
          </w:p>
        </w:tc>
      </w:tr>
      <w:tr w:rsidR="003D518D" w:rsidRPr="00822433" w:rsidTr="00C52E93">
        <w:trPr>
          <w:trHeight w:val="1104"/>
        </w:trPr>
        <w:tc>
          <w:tcPr>
            <w:tcW w:w="1407" w:type="dxa"/>
            <w:vMerge/>
            <w:tcBorders>
              <w:top w:val="nil"/>
              <w:left w:val="nil"/>
              <w:bottom w:val="single" w:sz="18" w:space="0" w:color="F5822A"/>
              <w:right w:val="nil"/>
            </w:tcBorders>
            <w:shd w:val="clear" w:color="auto" w:fill="F5822A"/>
            <w:textDirection w:val="btLr"/>
          </w:tcPr>
          <w:p w:rsidR="003D518D" w:rsidRPr="00822433" w:rsidRDefault="003D518D">
            <w:pPr>
              <w:rPr>
                <w:rFonts w:ascii="Tuffy-TTF" w:hAnsi="Tuffy-TTF"/>
                <w:sz w:val="2"/>
                <w:szCs w:val="2"/>
              </w:rPr>
            </w:pPr>
          </w:p>
        </w:tc>
        <w:tc>
          <w:tcPr>
            <w:tcW w:w="1895" w:type="dxa"/>
            <w:tcBorders>
              <w:left w:val="nil"/>
              <w:bottom w:val="single" w:sz="18" w:space="0" w:color="F5822A"/>
            </w:tcBorders>
          </w:tcPr>
          <w:p w:rsidR="003D518D" w:rsidRPr="00822433" w:rsidRDefault="003D518D">
            <w:pPr>
              <w:pStyle w:val="TableParagraph"/>
              <w:spacing w:before="1"/>
              <w:rPr>
                <w:rFonts w:ascii="Tuffy-TTF" w:hAnsi="Tuffy-TTF"/>
                <w:sz w:val="27"/>
              </w:rPr>
            </w:pPr>
          </w:p>
          <w:p w:rsidR="003D518D" w:rsidRPr="00822433" w:rsidRDefault="00C52E93">
            <w:pPr>
              <w:pStyle w:val="TableParagraph"/>
              <w:spacing w:line="261" w:lineRule="auto"/>
              <w:ind w:left="626" w:hanging="342"/>
              <w:rPr>
                <w:rFonts w:ascii="Tuffy-TTF" w:hAnsi="Tuffy-TTF"/>
                <w:sz w:val="18"/>
              </w:rPr>
            </w:pPr>
            <w:r w:rsidRPr="00822433">
              <w:rPr>
                <w:rFonts w:ascii="Tuffy-TTF" w:hAnsi="Tuffy-TTF"/>
                <w:color w:val="F5822A"/>
                <w:sz w:val="18"/>
              </w:rPr>
              <w:t>Shape, Space and Measure</w:t>
            </w:r>
          </w:p>
        </w:tc>
        <w:tc>
          <w:tcPr>
            <w:tcW w:w="7510" w:type="dxa"/>
            <w:tcBorders>
              <w:bottom w:val="single" w:sz="18" w:space="0" w:color="F5822A"/>
              <w:right w:val="single" w:sz="18" w:space="0" w:color="F5822A"/>
            </w:tcBorders>
          </w:tcPr>
          <w:p w:rsidR="003D518D" w:rsidRPr="00822433" w:rsidRDefault="00C52E93" w:rsidP="00822433">
            <w:pPr>
              <w:pStyle w:val="TableParagraph"/>
              <w:spacing w:before="38" w:line="261" w:lineRule="auto"/>
              <w:ind w:left="70" w:right="51"/>
              <w:rPr>
                <w:rFonts w:ascii="Tuffy-TTF" w:hAnsi="Tuffy-TTF"/>
                <w:sz w:val="18"/>
              </w:rPr>
            </w:pPr>
            <w:r w:rsidRPr="00822433">
              <w:rPr>
                <w:rFonts w:ascii="Tuffy-TTF" w:hAnsi="Tuffy-TTF"/>
                <w:color w:val="292526"/>
                <w:sz w:val="18"/>
              </w:rPr>
              <w:t>Ch</w:t>
            </w:r>
            <w:r w:rsidR="00822433">
              <w:rPr>
                <w:rFonts w:ascii="Tuffy-TTF" w:hAnsi="Tuffy-TTF"/>
                <w:color w:val="292526"/>
                <w:sz w:val="18"/>
              </w:rPr>
              <w:t>ildren use everyday language to talk about size, weight, capacity, position, distance, time</w:t>
            </w:r>
            <w:r w:rsidRPr="00822433">
              <w:rPr>
                <w:rFonts w:ascii="Tuffy-TTF" w:hAnsi="Tuffy-TTF"/>
                <w:color w:val="292526"/>
                <w:sz w:val="18"/>
              </w:rPr>
              <w:t xml:space="preserve"> and money to compare quantities and objects </w:t>
            </w:r>
            <w:r w:rsidR="00822433">
              <w:rPr>
                <w:rFonts w:ascii="Tuffy-TTF" w:hAnsi="Tuffy-TTF"/>
                <w:color w:val="292526"/>
                <w:sz w:val="18"/>
              </w:rPr>
              <w:t xml:space="preserve">and to solve problems.  They recognise, create </w:t>
            </w:r>
            <w:r w:rsidRPr="00822433">
              <w:rPr>
                <w:rFonts w:ascii="Tuffy-TTF" w:hAnsi="Tuffy-TTF"/>
                <w:color w:val="292526"/>
                <w:sz w:val="18"/>
              </w:rPr>
              <w:t>and describe patterns. They explore characteristics of everyday objects and shapes and use mathematical language to describe</w:t>
            </w:r>
            <w:r w:rsidRPr="00822433">
              <w:rPr>
                <w:rFonts w:ascii="Tuffy-TTF" w:hAnsi="Tuffy-TTF"/>
                <w:color w:val="292526"/>
                <w:spacing w:val="9"/>
                <w:sz w:val="18"/>
              </w:rPr>
              <w:t xml:space="preserve"> </w:t>
            </w:r>
            <w:r w:rsidRPr="00822433">
              <w:rPr>
                <w:rFonts w:ascii="Tuffy-TTF" w:hAnsi="Tuffy-TTF"/>
                <w:color w:val="292526"/>
                <w:sz w:val="18"/>
              </w:rPr>
              <w:t>them.</w:t>
            </w:r>
          </w:p>
        </w:tc>
      </w:tr>
    </w:tbl>
    <w:p w:rsidR="003D518D" w:rsidRDefault="003D518D">
      <w:pPr>
        <w:spacing w:line="261" w:lineRule="auto"/>
        <w:jc w:val="both"/>
        <w:rPr>
          <w:sz w:val="18"/>
        </w:rPr>
        <w:sectPr w:rsidR="003D518D" w:rsidSect="00822433">
          <w:headerReference w:type="default" r:id="rId7"/>
          <w:footerReference w:type="default" r:id="rId8"/>
          <w:type w:val="continuous"/>
          <w:pgSz w:w="11910" w:h="16840" w:code="9"/>
          <w:pgMar w:top="720" w:right="720" w:bottom="720" w:left="567" w:header="533" w:footer="1060" w:gutter="0"/>
          <w:cols w:space="720"/>
          <w:docGrid w:linePitch="299"/>
        </w:sectPr>
      </w:pPr>
    </w:p>
    <w:p w:rsidR="003D518D" w:rsidRPr="00822433" w:rsidRDefault="00C52E93">
      <w:pPr>
        <w:pStyle w:val="BodyText"/>
        <w:spacing w:before="51" w:line="244" w:lineRule="auto"/>
        <w:ind w:left="126" w:right="198"/>
        <w:jc w:val="both"/>
        <w:rPr>
          <w:rFonts w:ascii="Tuffy-TTF" w:hAnsi="Tuffy-TTF"/>
        </w:rPr>
      </w:pPr>
      <w:r w:rsidRPr="00822433">
        <w:rPr>
          <w:rFonts w:ascii="Tuffy-TTF" w:hAnsi="Tuffy-TTF"/>
          <w:color w:val="292526"/>
        </w:rPr>
        <w:lastRenderedPageBreak/>
        <w:t>The Early Learning Goals (ELGs) are the goals or targets children are expected to achieve at the end of their Reception year. They will be working towards these goals throughout the Early Years Foundation Stage.   There</w:t>
      </w:r>
      <w:r w:rsidRPr="00822433">
        <w:rPr>
          <w:rFonts w:ascii="Tuffy-TTF" w:hAnsi="Tuffy-TTF"/>
          <w:color w:val="292526"/>
          <w:spacing w:val="19"/>
        </w:rPr>
        <w:t xml:space="preserve"> </w:t>
      </w:r>
      <w:r w:rsidRPr="00822433">
        <w:rPr>
          <w:rFonts w:ascii="Tuffy-TTF" w:hAnsi="Tuffy-TTF"/>
          <w:color w:val="292526"/>
        </w:rPr>
        <w:t>are</w:t>
      </w:r>
      <w:r w:rsidRPr="00822433">
        <w:rPr>
          <w:rFonts w:ascii="Tuffy-TTF" w:hAnsi="Tuffy-TTF"/>
          <w:color w:val="292526"/>
          <w:spacing w:val="20"/>
        </w:rPr>
        <w:t xml:space="preserve"> </w:t>
      </w:r>
      <w:r w:rsidRPr="00822433">
        <w:rPr>
          <w:rFonts w:ascii="Tuffy-TTF" w:hAnsi="Tuffy-TTF"/>
          <w:color w:val="292526"/>
        </w:rPr>
        <w:t>17</w:t>
      </w:r>
      <w:r w:rsidRPr="00822433">
        <w:rPr>
          <w:rFonts w:ascii="Tuffy-TTF" w:hAnsi="Tuffy-TTF"/>
          <w:color w:val="292526"/>
          <w:spacing w:val="20"/>
        </w:rPr>
        <w:t xml:space="preserve"> </w:t>
      </w:r>
      <w:r w:rsidRPr="00822433">
        <w:rPr>
          <w:rFonts w:ascii="Tuffy-TTF" w:hAnsi="Tuffy-TTF"/>
          <w:color w:val="292526"/>
        </w:rPr>
        <w:t>ELGs</w:t>
      </w:r>
      <w:r w:rsidRPr="00822433">
        <w:rPr>
          <w:rFonts w:ascii="Tuffy-TTF" w:hAnsi="Tuffy-TTF"/>
          <w:color w:val="292526"/>
          <w:spacing w:val="19"/>
        </w:rPr>
        <w:t xml:space="preserve"> </w:t>
      </w:r>
      <w:r w:rsidRPr="00822433">
        <w:rPr>
          <w:rFonts w:ascii="Tuffy-TTF" w:hAnsi="Tuffy-TTF"/>
          <w:color w:val="292526"/>
        </w:rPr>
        <w:t>across</w:t>
      </w:r>
      <w:r w:rsidRPr="00822433">
        <w:rPr>
          <w:rFonts w:ascii="Tuffy-TTF" w:hAnsi="Tuffy-TTF"/>
          <w:color w:val="292526"/>
          <w:spacing w:val="20"/>
        </w:rPr>
        <w:t xml:space="preserve"> </w:t>
      </w:r>
      <w:r w:rsidRPr="00822433">
        <w:rPr>
          <w:rFonts w:ascii="Tuffy-TTF" w:hAnsi="Tuffy-TTF"/>
          <w:color w:val="292526"/>
        </w:rPr>
        <w:t>all</w:t>
      </w:r>
      <w:r w:rsidRPr="00822433">
        <w:rPr>
          <w:rFonts w:ascii="Tuffy-TTF" w:hAnsi="Tuffy-TTF"/>
          <w:color w:val="292526"/>
          <w:spacing w:val="20"/>
        </w:rPr>
        <w:t xml:space="preserve"> </w:t>
      </w:r>
      <w:r w:rsidRPr="00822433">
        <w:rPr>
          <w:rFonts w:ascii="Tuffy-TTF" w:hAnsi="Tuffy-TTF"/>
          <w:color w:val="292526"/>
        </w:rPr>
        <w:t>the</w:t>
      </w:r>
      <w:r w:rsidRPr="00822433">
        <w:rPr>
          <w:rFonts w:ascii="Tuffy-TTF" w:hAnsi="Tuffy-TTF"/>
          <w:color w:val="292526"/>
          <w:spacing w:val="19"/>
        </w:rPr>
        <w:t xml:space="preserve"> </w:t>
      </w:r>
      <w:r w:rsidRPr="00822433">
        <w:rPr>
          <w:rFonts w:ascii="Tuffy-TTF" w:hAnsi="Tuffy-TTF"/>
          <w:color w:val="292526"/>
        </w:rPr>
        <w:t>areas</w:t>
      </w:r>
      <w:r w:rsidRPr="00822433">
        <w:rPr>
          <w:rFonts w:ascii="Tuffy-TTF" w:hAnsi="Tuffy-TTF"/>
          <w:color w:val="292526"/>
          <w:spacing w:val="20"/>
        </w:rPr>
        <w:t xml:space="preserve"> </w:t>
      </w:r>
      <w:r w:rsidRPr="00822433">
        <w:rPr>
          <w:rFonts w:ascii="Tuffy-TTF" w:hAnsi="Tuffy-TTF"/>
          <w:color w:val="292526"/>
        </w:rPr>
        <w:t>of</w:t>
      </w:r>
      <w:r w:rsidRPr="00822433">
        <w:rPr>
          <w:rFonts w:ascii="Tuffy-TTF" w:hAnsi="Tuffy-TTF"/>
          <w:color w:val="292526"/>
          <w:spacing w:val="20"/>
        </w:rPr>
        <w:t xml:space="preserve"> </w:t>
      </w:r>
      <w:r w:rsidRPr="00822433">
        <w:rPr>
          <w:rFonts w:ascii="Tuffy-TTF" w:hAnsi="Tuffy-TTF"/>
          <w:color w:val="292526"/>
        </w:rPr>
        <w:t>learning</w:t>
      </w:r>
      <w:r w:rsidRPr="00822433">
        <w:rPr>
          <w:rFonts w:ascii="Tuffy-TTF" w:hAnsi="Tuffy-TTF"/>
          <w:color w:val="292526"/>
          <w:spacing w:val="19"/>
        </w:rPr>
        <w:t xml:space="preserve"> </w:t>
      </w:r>
      <w:r w:rsidRPr="00822433">
        <w:rPr>
          <w:rFonts w:ascii="Tuffy-TTF" w:hAnsi="Tuffy-TTF"/>
          <w:color w:val="292526"/>
        </w:rPr>
        <w:t>as</w:t>
      </w:r>
      <w:r w:rsidRPr="00822433">
        <w:rPr>
          <w:rFonts w:ascii="Tuffy-TTF" w:hAnsi="Tuffy-TTF"/>
          <w:color w:val="292526"/>
          <w:spacing w:val="20"/>
        </w:rPr>
        <w:t xml:space="preserve"> </w:t>
      </w:r>
      <w:r w:rsidRPr="00822433">
        <w:rPr>
          <w:rFonts w:ascii="Tuffy-TTF" w:hAnsi="Tuffy-TTF"/>
          <w:color w:val="292526"/>
        </w:rPr>
        <w:t>shown</w:t>
      </w:r>
      <w:r w:rsidRPr="00822433">
        <w:rPr>
          <w:rFonts w:ascii="Tuffy-TTF" w:hAnsi="Tuffy-TTF"/>
          <w:color w:val="292526"/>
          <w:spacing w:val="20"/>
        </w:rPr>
        <w:t xml:space="preserve"> </w:t>
      </w:r>
      <w:r w:rsidRPr="00822433">
        <w:rPr>
          <w:rFonts w:ascii="Tuffy-TTF" w:hAnsi="Tuffy-TTF"/>
          <w:color w:val="292526"/>
        </w:rPr>
        <w:t>below</w:t>
      </w:r>
    </w:p>
    <w:p w:rsidR="003D518D" w:rsidRDefault="003D518D">
      <w:pPr>
        <w:pStyle w:val="BodyText"/>
        <w:spacing w:before="9"/>
        <w:rPr>
          <w:sz w:val="23"/>
        </w:rPr>
      </w:pPr>
    </w:p>
    <w:tbl>
      <w:tblPr>
        <w:tblW w:w="0" w:type="auto"/>
        <w:tblInd w:w="1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36"/>
        <w:gridCol w:w="1905"/>
        <w:gridCol w:w="7510"/>
      </w:tblGrid>
      <w:tr w:rsidR="003D518D">
        <w:trPr>
          <w:trHeight w:val="507"/>
        </w:trPr>
        <w:tc>
          <w:tcPr>
            <w:tcW w:w="1336" w:type="dxa"/>
            <w:tcBorders>
              <w:bottom w:val="single" w:sz="18" w:space="0" w:color="5B3393"/>
            </w:tcBorders>
          </w:tcPr>
          <w:p w:rsidR="003D518D" w:rsidRPr="00C52E93" w:rsidRDefault="00C52E93">
            <w:pPr>
              <w:pStyle w:val="TableParagraph"/>
              <w:spacing w:before="18" w:line="240" w:lineRule="atLeast"/>
              <w:ind w:left="344" w:firstLine="45"/>
              <w:rPr>
                <w:rFonts w:ascii="Tuffy-TTF" w:hAnsi="Tuffy-TTF"/>
                <w:sz w:val="18"/>
              </w:rPr>
            </w:pPr>
            <w:r w:rsidRPr="00C52E93">
              <w:rPr>
                <w:rFonts w:ascii="Tuffy-TTF" w:hAnsi="Tuffy-TTF"/>
                <w:color w:val="292526"/>
                <w:w w:val="105"/>
                <w:sz w:val="18"/>
              </w:rPr>
              <w:t xml:space="preserve">Area of </w:t>
            </w:r>
            <w:r w:rsidRPr="00C52E93">
              <w:rPr>
                <w:rFonts w:ascii="Tuffy-TTF" w:hAnsi="Tuffy-TTF"/>
                <w:color w:val="292526"/>
                <w:sz w:val="18"/>
              </w:rPr>
              <w:t>Learning</w:t>
            </w:r>
          </w:p>
        </w:tc>
        <w:tc>
          <w:tcPr>
            <w:tcW w:w="1905" w:type="dxa"/>
            <w:tcBorders>
              <w:bottom w:val="single" w:sz="18" w:space="0" w:color="5B3393"/>
            </w:tcBorders>
          </w:tcPr>
          <w:p w:rsidR="003D518D" w:rsidRPr="00C52E93" w:rsidRDefault="00C52E93">
            <w:pPr>
              <w:pStyle w:val="TableParagraph"/>
              <w:spacing w:before="159"/>
              <w:ind w:left="622" w:right="601"/>
              <w:jc w:val="center"/>
              <w:rPr>
                <w:rFonts w:ascii="Tuffy-TTF" w:hAnsi="Tuffy-TTF"/>
                <w:sz w:val="18"/>
              </w:rPr>
            </w:pPr>
            <w:r w:rsidRPr="00C52E93">
              <w:rPr>
                <w:rFonts w:ascii="Tuffy-TTF" w:hAnsi="Tuffy-TTF"/>
                <w:color w:val="292526"/>
                <w:w w:val="105"/>
                <w:sz w:val="18"/>
              </w:rPr>
              <w:t>Aspect</w:t>
            </w:r>
          </w:p>
        </w:tc>
        <w:tc>
          <w:tcPr>
            <w:tcW w:w="7510" w:type="dxa"/>
            <w:tcBorders>
              <w:bottom w:val="single" w:sz="18" w:space="0" w:color="5B3393"/>
            </w:tcBorders>
          </w:tcPr>
          <w:p w:rsidR="003D518D" w:rsidRPr="00C52E93" w:rsidRDefault="00C52E93">
            <w:pPr>
              <w:pStyle w:val="TableParagraph"/>
              <w:spacing w:before="159"/>
              <w:ind w:left="2961" w:right="2937"/>
              <w:jc w:val="center"/>
              <w:rPr>
                <w:rFonts w:ascii="Tuffy-TTF" w:hAnsi="Tuffy-TTF"/>
                <w:sz w:val="18"/>
              </w:rPr>
            </w:pPr>
            <w:r w:rsidRPr="00C52E93">
              <w:rPr>
                <w:rFonts w:ascii="Tuffy-TTF" w:hAnsi="Tuffy-TTF"/>
                <w:color w:val="292526"/>
                <w:w w:val="105"/>
                <w:sz w:val="18"/>
              </w:rPr>
              <w:t>Early Learning Goals</w:t>
            </w:r>
          </w:p>
        </w:tc>
      </w:tr>
      <w:tr w:rsidR="003D518D" w:rsidTr="00C52E93">
        <w:trPr>
          <w:trHeight w:val="987"/>
        </w:trPr>
        <w:tc>
          <w:tcPr>
            <w:tcW w:w="1336" w:type="dxa"/>
            <w:vMerge w:val="restart"/>
            <w:tcBorders>
              <w:top w:val="nil"/>
              <w:left w:val="single" w:sz="18" w:space="0" w:color="7030A0"/>
              <w:bottom w:val="nil"/>
              <w:right w:val="nil"/>
            </w:tcBorders>
            <w:shd w:val="clear" w:color="auto" w:fill="5B3393"/>
            <w:textDirection w:val="btLr"/>
          </w:tcPr>
          <w:p w:rsidR="003D518D" w:rsidRPr="00C52E93" w:rsidRDefault="003D518D">
            <w:pPr>
              <w:pStyle w:val="TableParagraph"/>
              <w:rPr>
                <w:rFonts w:ascii="Tuffy-TTF" w:hAnsi="Tuffy-TTF"/>
              </w:rPr>
            </w:pPr>
          </w:p>
          <w:p w:rsidR="003D518D" w:rsidRPr="00C52E93" w:rsidRDefault="003D518D">
            <w:pPr>
              <w:pStyle w:val="TableParagraph"/>
              <w:rPr>
                <w:rFonts w:ascii="Tuffy-TTF" w:hAnsi="Tuffy-TTF"/>
                <w:sz w:val="18"/>
              </w:rPr>
            </w:pPr>
          </w:p>
          <w:p w:rsidR="003D518D" w:rsidRPr="00C52E93" w:rsidRDefault="00C52E93">
            <w:pPr>
              <w:pStyle w:val="TableParagraph"/>
              <w:spacing w:before="1" w:line="261" w:lineRule="auto"/>
              <w:ind w:left="1113" w:hanging="752"/>
              <w:rPr>
                <w:rFonts w:ascii="Tuffy-TTF" w:hAnsi="Tuffy-TTF"/>
                <w:sz w:val="18"/>
              </w:rPr>
            </w:pPr>
            <w:r w:rsidRPr="00C52E93">
              <w:rPr>
                <w:rFonts w:ascii="Tuffy-TTF" w:hAnsi="Tuffy-TTF"/>
                <w:color w:val="FFFFFF"/>
                <w:sz w:val="18"/>
              </w:rPr>
              <w:t>Understanding the World (</w:t>
            </w:r>
            <w:proofErr w:type="spellStart"/>
            <w:r w:rsidRPr="00C52E93">
              <w:rPr>
                <w:rFonts w:ascii="Tuffy-TTF" w:hAnsi="Tuffy-TTF"/>
                <w:color w:val="FFFFFF"/>
                <w:sz w:val="18"/>
              </w:rPr>
              <w:t>UtW</w:t>
            </w:r>
            <w:proofErr w:type="spellEnd"/>
            <w:r w:rsidRPr="00C52E93">
              <w:rPr>
                <w:rFonts w:ascii="Tuffy-TTF" w:hAnsi="Tuffy-TTF"/>
                <w:color w:val="FFFFFF"/>
                <w:sz w:val="18"/>
              </w:rPr>
              <w:t>)</w:t>
            </w:r>
          </w:p>
        </w:tc>
        <w:tc>
          <w:tcPr>
            <w:tcW w:w="1905" w:type="dxa"/>
            <w:tcBorders>
              <w:top w:val="single" w:sz="18" w:space="0" w:color="5B3393"/>
              <w:left w:val="single" w:sz="8" w:space="0" w:color="5B3393"/>
            </w:tcBorders>
          </w:tcPr>
          <w:p w:rsidR="003D518D" w:rsidRPr="00C52E93" w:rsidRDefault="003D518D">
            <w:pPr>
              <w:pStyle w:val="TableParagraph"/>
              <w:spacing w:before="10"/>
              <w:rPr>
                <w:rFonts w:ascii="Tuffy-TTF" w:hAnsi="Tuffy-TTF"/>
                <w:sz w:val="21"/>
              </w:rPr>
            </w:pPr>
          </w:p>
          <w:p w:rsidR="003D518D" w:rsidRPr="00C52E93" w:rsidRDefault="00C52E93">
            <w:pPr>
              <w:pStyle w:val="TableParagraph"/>
              <w:spacing w:line="261" w:lineRule="auto"/>
              <w:ind w:left="471" w:firstLine="69"/>
              <w:rPr>
                <w:rFonts w:ascii="Tuffy-TTF" w:hAnsi="Tuffy-TTF"/>
                <w:sz w:val="18"/>
              </w:rPr>
            </w:pPr>
            <w:r w:rsidRPr="00C52E93">
              <w:rPr>
                <w:rFonts w:ascii="Tuffy-TTF" w:hAnsi="Tuffy-TTF"/>
                <w:color w:val="5B3393"/>
                <w:sz w:val="18"/>
              </w:rPr>
              <w:t xml:space="preserve">People and </w:t>
            </w:r>
            <w:r w:rsidRPr="00C52E93">
              <w:rPr>
                <w:rFonts w:ascii="Tuffy-TTF" w:hAnsi="Tuffy-TTF"/>
                <w:color w:val="5B3393"/>
                <w:w w:val="95"/>
                <w:sz w:val="18"/>
              </w:rPr>
              <w:t>Communities</w:t>
            </w:r>
          </w:p>
        </w:tc>
        <w:tc>
          <w:tcPr>
            <w:tcW w:w="7510" w:type="dxa"/>
            <w:tcBorders>
              <w:top w:val="single" w:sz="18" w:space="0" w:color="5B3393"/>
              <w:right w:val="single" w:sz="18" w:space="0" w:color="5B3393"/>
            </w:tcBorders>
          </w:tcPr>
          <w:p w:rsidR="003D518D" w:rsidRPr="00C52E93" w:rsidRDefault="00C52E93" w:rsidP="00C52E93">
            <w:pPr>
              <w:pStyle w:val="TableParagraph"/>
              <w:spacing w:before="6" w:line="240" w:lineRule="atLeast"/>
              <w:ind w:left="80" w:right="41"/>
              <w:rPr>
                <w:rFonts w:ascii="Tuffy-TTF" w:hAnsi="Tuffy-TTF"/>
                <w:sz w:val="18"/>
              </w:rPr>
            </w:pPr>
            <w:r w:rsidRPr="00C52E93">
              <w:rPr>
                <w:rFonts w:ascii="Tuffy-TTF" w:hAnsi="Tuffy-TTF"/>
                <w:color w:val="292526"/>
                <w:sz w:val="18"/>
              </w:rPr>
              <w:t>Children talk about past and present events in their own lives and in the lives of family members. They know that other children don’t always enjoy the same</w:t>
            </w:r>
            <w:r>
              <w:rPr>
                <w:rFonts w:ascii="Tuffy-TTF" w:hAnsi="Tuffy-TTF"/>
                <w:color w:val="292526"/>
                <w:sz w:val="18"/>
              </w:rPr>
              <w:t xml:space="preserve"> things, and </w:t>
            </w:r>
            <w:proofErr w:type="gramStart"/>
            <w:r w:rsidRPr="00C52E93">
              <w:rPr>
                <w:rFonts w:ascii="Tuffy-TTF" w:hAnsi="Tuffy-TTF"/>
                <w:color w:val="292526"/>
                <w:sz w:val="18"/>
              </w:rPr>
              <w:t>are  sensitive</w:t>
            </w:r>
            <w:proofErr w:type="gramEnd"/>
            <w:r w:rsidRPr="00C52E93">
              <w:rPr>
                <w:rFonts w:ascii="Tuffy-TTF" w:hAnsi="Tuffy-TTF"/>
                <w:color w:val="292526"/>
                <w:sz w:val="18"/>
              </w:rPr>
              <w:t xml:space="preserve">  to  this. They know about similarities and differences between themselves and others, and among families, communities and</w:t>
            </w:r>
            <w:r w:rsidRPr="00C52E93">
              <w:rPr>
                <w:rFonts w:ascii="Tuffy-TTF" w:hAnsi="Tuffy-TTF"/>
                <w:color w:val="292526"/>
                <w:spacing w:val="-16"/>
                <w:sz w:val="18"/>
              </w:rPr>
              <w:t xml:space="preserve"> </w:t>
            </w:r>
            <w:r w:rsidRPr="00C52E93">
              <w:rPr>
                <w:rFonts w:ascii="Tuffy-TTF" w:hAnsi="Tuffy-TTF"/>
                <w:color w:val="292526"/>
                <w:sz w:val="18"/>
              </w:rPr>
              <w:t>traditions.</w:t>
            </w:r>
          </w:p>
        </w:tc>
      </w:tr>
      <w:tr w:rsidR="003D518D" w:rsidTr="00C52E93">
        <w:trPr>
          <w:trHeight w:val="1000"/>
        </w:trPr>
        <w:tc>
          <w:tcPr>
            <w:tcW w:w="1336" w:type="dxa"/>
            <w:vMerge/>
            <w:tcBorders>
              <w:top w:val="nil"/>
              <w:left w:val="single" w:sz="18" w:space="0" w:color="7030A0"/>
              <w:bottom w:val="nil"/>
              <w:right w:val="nil"/>
            </w:tcBorders>
            <w:shd w:val="clear" w:color="auto" w:fill="5B3393"/>
            <w:textDirection w:val="btLr"/>
          </w:tcPr>
          <w:p w:rsidR="003D518D" w:rsidRPr="00C52E93" w:rsidRDefault="003D518D">
            <w:pPr>
              <w:rPr>
                <w:rFonts w:ascii="Tuffy-TTF" w:hAnsi="Tuffy-TTF"/>
                <w:sz w:val="2"/>
                <w:szCs w:val="2"/>
              </w:rPr>
            </w:pPr>
          </w:p>
        </w:tc>
        <w:tc>
          <w:tcPr>
            <w:tcW w:w="1905" w:type="dxa"/>
            <w:tcBorders>
              <w:left w:val="single" w:sz="8" w:space="0" w:color="5B3393"/>
            </w:tcBorders>
          </w:tcPr>
          <w:p w:rsidR="003D518D" w:rsidRPr="00C52E93" w:rsidRDefault="003D518D">
            <w:pPr>
              <w:pStyle w:val="TableParagraph"/>
              <w:spacing w:before="8"/>
              <w:rPr>
                <w:rFonts w:ascii="Tuffy-TTF" w:hAnsi="Tuffy-TTF"/>
                <w:sz w:val="32"/>
              </w:rPr>
            </w:pPr>
          </w:p>
          <w:p w:rsidR="003D518D" w:rsidRPr="00C52E93" w:rsidRDefault="00C52E93">
            <w:pPr>
              <w:pStyle w:val="TableParagraph"/>
              <w:ind w:right="545"/>
              <w:jc w:val="right"/>
              <w:rPr>
                <w:rFonts w:ascii="Tuffy-TTF" w:hAnsi="Tuffy-TTF"/>
                <w:sz w:val="18"/>
              </w:rPr>
            </w:pPr>
            <w:r w:rsidRPr="00C52E93">
              <w:rPr>
                <w:rFonts w:ascii="Tuffy-TTF" w:hAnsi="Tuffy-TTF"/>
                <w:color w:val="5B3393"/>
                <w:sz w:val="18"/>
              </w:rPr>
              <w:t>The World</w:t>
            </w:r>
          </w:p>
        </w:tc>
        <w:tc>
          <w:tcPr>
            <w:tcW w:w="7510" w:type="dxa"/>
            <w:tcBorders>
              <w:right w:val="single" w:sz="18" w:space="0" w:color="5B3393"/>
            </w:tcBorders>
          </w:tcPr>
          <w:p w:rsidR="003D518D" w:rsidRPr="00C52E93" w:rsidRDefault="00C52E93" w:rsidP="00C52E93">
            <w:pPr>
              <w:pStyle w:val="TableParagraph"/>
              <w:spacing w:before="18" w:line="240" w:lineRule="atLeast"/>
              <w:ind w:left="80" w:right="42"/>
              <w:rPr>
                <w:rFonts w:ascii="Tuffy-TTF" w:hAnsi="Tuffy-TTF"/>
                <w:sz w:val="18"/>
              </w:rPr>
            </w:pPr>
            <w:r w:rsidRPr="00C52E93">
              <w:rPr>
                <w:rFonts w:ascii="Tuffy-TTF" w:hAnsi="Tuffy-TTF"/>
                <w:color w:val="292526"/>
                <w:sz w:val="18"/>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c>
      </w:tr>
      <w:tr w:rsidR="003D518D" w:rsidTr="00C52E93">
        <w:trPr>
          <w:trHeight w:val="551"/>
        </w:trPr>
        <w:tc>
          <w:tcPr>
            <w:tcW w:w="1336" w:type="dxa"/>
            <w:vMerge/>
            <w:tcBorders>
              <w:top w:val="nil"/>
              <w:left w:val="single" w:sz="18" w:space="0" w:color="7030A0"/>
              <w:bottom w:val="single" w:sz="18" w:space="0" w:color="7030A0"/>
              <w:right w:val="nil"/>
            </w:tcBorders>
            <w:shd w:val="clear" w:color="auto" w:fill="5B3393"/>
            <w:textDirection w:val="btLr"/>
          </w:tcPr>
          <w:p w:rsidR="003D518D" w:rsidRPr="00C52E93" w:rsidRDefault="003D518D">
            <w:pPr>
              <w:rPr>
                <w:rFonts w:ascii="Tuffy-TTF" w:hAnsi="Tuffy-TTF"/>
                <w:sz w:val="2"/>
                <w:szCs w:val="2"/>
              </w:rPr>
            </w:pPr>
          </w:p>
        </w:tc>
        <w:tc>
          <w:tcPr>
            <w:tcW w:w="1905" w:type="dxa"/>
            <w:tcBorders>
              <w:left w:val="single" w:sz="8" w:space="0" w:color="5B3393"/>
              <w:bottom w:val="single" w:sz="18" w:space="0" w:color="5B3393"/>
            </w:tcBorders>
          </w:tcPr>
          <w:p w:rsidR="003D518D" w:rsidRPr="00C52E93" w:rsidRDefault="00C52E93">
            <w:pPr>
              <w:pStyle w:val="TableParagraph"/>
              <w:spacing w:before="180"/>
              <w:ind w:right="493"/>
              <w:jc w:val="right"/>
              <w:rPr>
                <w:rFonts w:ascii="Tuffy-TTF" w:hAnsi="Tuffy-TTF"/>
                <w:sz w:val="18"/>
              </w:rPr>
            </w:pPr>
            <w:r w:rsidRPr="00C52E93">
              <w:rPr>
                <w:rFonts w:ascii="Tuffy-TTF" w:hAnsi="Tuffy-TTF"/>
                <w:color w:val="5B3393"/>
                <w:sz w:val="18"/>
              </w:rPr>
              <w:t>Technology</w:t>
            </w:r>
          </w:p>
        </w:tc>
        <w:tc>
          <w:tcPr>
            <w:tcW w:w="7510" w:type="dxa"/>
            <w:tcBorders>
              <w:bottom w:val="single" w:sz="18" w:space="0" w:color="5B3393"/>
              <w:right w:val="single" w:sz="18" w:space="0" w:color="5B3393"/>
            </w:tcBorders>
          </w:tcPr>
          <w:p w:rsidR="003D518D" w:rsidRPr="00C52E93" w:rsidRDefault="00C52E93" w:rsidP="00C52E93">
            <w:pPr>
              <w:pStyle w:val="TableParagraph"/>
              <w:spacing w:before="38" w:line="261" w:lineRule="auto"/>
              <w:ind w:left="80" w:right="47"/>
              <w:rPr>
                <w:rFonts w:ascii="Tuffy-TTF" w:hAnsi="Tuffy-TTF"/>
                <w:sz w:val="18"/>
              </w:rPr>
            </w:pPr>
            <w:r w:rsidRPr="00C52E93">
              <w:rPr>
                <w:rFonts w:ascii="Tuffy-TTF" w:hAnsi="Tuffy-TTF"/>
                <w:color w:val="292526"/>
                <w:sz w:val="18"/>
              </w:rPr>
              <w:t>Children recognise that a range of technology is used in places such as homes and schools. They select and use technology for particular purposes.</w:t>
            </w:r>
          </w:p>
        </w:tc>
      </w:tr>
    </w:tbl>
    <w:p w:rsidR="003D518D" w:rsidRDefault="003D518D">
      <w:pPr>
        <w:pStyle w:val="BodyText"/>
        <w:spacing w:before="3"/>
        <w:rPr>
          <w:sz w:val="15"/>
        </w:rPr>
      </w:pPr>
    </w:p>
    <w:tbl>
      <w:tblPr>
        <w:tblW w:w="0" w:type="auto"/>
        <w:tblInd w:w="154" w:type="dxa"/>
        <w:tblBorders>
          <w:top w:val="single" w:sz="18" w:space="0" w:color="00B79D"/>
          <w:left w:val="single" w:sz="18" w:space="0" w:color="00B79D"/>
          <w:bottom w:val="single" w:sz="18" w:space="0" w:color="00B79D"/>
          <w:right w:val="single" w:sz="18" w:space="0" w:color="00B79D"/>
          <w:insideH w:val="single" w:sz="18" w:space="0" w:color="00B79D"/>
          <w:insideV w:val="single" w:sz="18" w:space="0" w:color="00B79D"/>
        </w:tblBorders>
        <w:tblLayout w:type="fixed"/>
        <w:tblCellMar>
          <w:left w:w="0" w:type="dxa"/>
          <w:right w:w="0" w:type="dxa"/>
        </w:tblCellMar>
        <w:tblLook w:val="01E0" w:firstRow="1" w:lastRow="1" w:firstColumn="1" w:lastColumn="1" w:noHBand="0" w:noVBand="0"/>
      </w:tblPr>
      <w:tblGrid>
        <w:gridCol w:w="1336"/>
        <w:gridCol w:w="1905"/>
        <w:gridCol w:w="7510"/>
      </w:tblGrid>
      <w:tr w:rsidR="003D518D" w:rsidTr="00C52E93">
        <w:trPr>
          <w:trHeight w:val="747"/>
        </w:trPr>
        <w:tc>
          <w:tcPr>
            <w:tcW w:w="1336" w:type="dxa"/>
            <w:vMerge w:val="restart"/>
            <w:tcBorders>
              <w:top w:val="single" w:sz="18" w:space="0" w:color="07C1AF"/>
              <w:left w:val="single" w:sz="18" w:space="0" w:color="07C1AF"/>
              <w:bottom w:val="nil"/>
              <w:right w:val="nil"/>
            </w:tcBorders>
            <w:shd w:val="clear" w:color="auto" w:fill="00B79D"/>
            <w:textDirection w:val="btLr"/>
          </w:tcPr>
          <w:p w:rsidR="003D518D" w:rsidRPr="00C52E93" w:rsidRDefault="003D518D">
            <w:pPr>
              <w:pStyle w:val="TableParagraph"/>
              <w:spacing w:before="3"/>
              <w:rPr>
                <w:rFonts w:ascii="Tuffy-TTF" w:hAnsi="Tuffy-TTF"/>
                <w:sz w:val="25"/>
              </w:rPr>
            </w:pPr>
          </w:p>
          <w:p w:rsidR="003D518D" w:rsidRPr="00C52E93" w:rsidRDefault="00C52E93">
            <w:pPr>
              <w:pStyle w:val="TableParagraph"/>
              <w:spacing w:before="1" w:line="261" w:lineRule="auto"/>
              <w:ind w:left="181" w:right="178"/>
              <w:jc w:val="center"/>
              <w:rPr>
                <w:rFonts w:ascii="Tuffy-TTF" w:hAnsi="Tuffy-TTF"/>
                <w:sz w:val="18"/>
              </w:rPr>
            </w:pPr>
            <w:r w:rsidRPr="00C52E93">
              <w:rPr>
                <w:rFonts w:ascii="Tuffy-TTF" w:hAnsi="Tuffy-TTF"/>
                <w:color w:val="FFFFFF"/>
                <w:w w:val="105"/>
                <w:sz w:val="18"/>
              </w:rPr>
              <w:t>Expressive Arts and Design (EA&amp;D)</w:t>
            </w:r>
          </w:p>
        </w:tc>
        <w:tc>
          <w:tcPr>
            <w:tcW w:w="1905" w:type="dxa"/>
            <w:tcBorders>
              <w:bottom w:val="single" w:sz="8" w:space="0" w:color="231F20"/>
              <w:right w:val="single" w:sz="8" w:space="0" w:color="231F20"/>
            </w:tcBorders>
          </w:tcPr>
          <w:p w:rsidR="003D518D" w:rsidRPr="00C52E93" w:rsidRDefault="00C52E93">
            <w:pPr>
              <w:pStyle w:val="TableParagraph"/>
              <w:spacing w:before="146" w:line="261" w:lineRule="auto"/>
              <w:ind w:left="179" w:right="121" w:firstLine="12"/>
              <w:rPr>
                <w:rFonts w:ascii="Tuffy-TTF" w:hAnsi="Tuffy-TTF"/>
                <w:sz w:val="18"/>
              </w:rPr>
            </w:pPr>
            <w:r w:rsidRPr="00C52E93">
              <w:rPr>
                <w:rFonts w:ascii="Tuffy-TTF" w:hAnsi="Tuffy-TTF"/>
                <w:color w:val="00B79D"/>
                <w:sz w:val="18"/>
              </w:rPr>
              <w:t>Exploring and Using Media and Materials</w:t>
            </w:r>
          </w:p>
        </w:tc>
        <w:tc>
          <w:tcPr>
            <w:tcW w:w="7510" w:type="dxa"/>
            <w:tcBorders>
              <w:left w:val="single" w:sz="8" w:space="0" w:color="231F20"/>
              <w:bottom w:val="single" w:sz="8" w:space="0" w:color="231F20"/>
            </w:tcBorders>
          </w:tcPr>
          <w:p w:rsidR="003D518D" w:rsidRPr="00C52E93" w:rsidRDefault="00C52E93" w:rsidP="00C52E93">
            <w:pPr>
              <w:pStyle w:val="TableParagraph"/>
              <w:spacing w:before="6" w:line="240" w:lineRule="atLeast"/>
              <w:ind w:left="70" w:right="50"/>
              <w:rPr>
                <w:rFonts w:ascii="Tuffy-TTF" w:hAnsi="Tuffy-TTF"/>
                <w:sz w:val="18"/>
              </w:rPr>
            </w:pPr>
            <w:r w:rsidRPr="00C52E93">
              <w:rPr>
                <w:rFonts w:ascii="Tuffy-TTF" w:hAnsi="Tuffy-TTF"/>
                <w:color w:val="292526"/>
                <w:sz w:val="18"/>
              </w:rPr>
              <w:t>Children sing songs, make music and dance, and experiment with ways of changing them. They safely use and explore a variety of materials, tools and techniques, experimenting with colour, design, texture, form and</w:t>
            </w:r>
            <w:r w:rsidRPr="00C52E93">
              <w:rPr>
                <w:rFonts w:ascii="Tuffy-TTF" w:hAnsi="Tuffy-TTF"/>
                <w:color w:val="292526"/>
                <w:spacing w:val="9"/>
                <w:sz w:val="18"/>
              </w:rPr>
              <w:t xml:space="preserve"> </w:t>
            </w:r>
            <w:r w:rsidRPr="00C52E93">
              <w:rPr>
                <w:rFonts w:ascii="Tuffy-TTF" w:hAnsi="Tuffy-TTF"/>
                <w:color w:val="292526"/>
                <w:sz w:val="18"/>
              </w:rPr>
              <w:t>function.</w:t>
            </w:r>
          </w:p>
        </w:tc>
      </w:tr>
      <w:tr w:rsidR="003D518D" w:rsidTr="00C52E93">
        <w:trPr>
          <w:trHeight w:val="747"/>
        </w:trPr>
        <w:tc>
          <w:tcPr>
            <w:tcW w:w="1336" w:type="dxa"/>
            <w:vMerge/>
            <w:tcBorders>
              <w:top w:val="nil"/>
              <w:left w:val="single" w:sz="18" w:space="0" w:color="07C1AF"/>
              <w:bottom w:val="single" w:sz="18" w:space="0" w:color="07C1AF"/>
              <w:right w:val="nil"/>
            </w:tcBorders>
            <w:shd w:val="clear" w:color="auto" w:fill="00B79D"/>
            <w:textDirection w:val="btLr"/>
          </w:tcPr>
          <w:p w:rsidR="003D518D" w:rsidRPr="00C52E93" w:rsidRDefault="003D518D">
            <w:pPr>
              <w:rPr>
                <w:rFonts w:ascii="Tuffy-TTF" w:hAnsi="Tuffy-TTF"/>
                <w:sz w:val="2"/>
                <w:szCs w:val="2"/>
              </w:rPr>
            </w:pPr>
          </w:p>
        </w:tc>
        <w:tc>
          <w:tcPr>
            <w:tcW w:w="1905" w:type="dxa"/>
            <w:tcBorders>
              <w:top w:val="single" w:sz="8" w:space="0" w:color="231F20"/>
              <w:right w:val="single" w:sz="8" w:space="0" w:color="231F20"/>
            </w:tcBorders>
          </w:tcPr>
          <w:p w:rsidR="003D518D" w:rsidRPr="00C52E93" w:rsidRDefault="003D518D">
            <w:pPr>
              <w:pStyle w:val="TableParagraph"/>
              <w:spacing w:before="10"/>
              <w:rPr>
                <w:rFonts w:ascii="Tuffy-TTF" w:hAnsi="Tuffy-TTF"/>
              </w:rPr>
            </w:pPr>
          </w:p>
          <w:p w:rsidR="003D518D" w:rsidRPr="00C52E93" w:rsidRDefault="00C52E93">
            <w:pPr>
              <w:pStyle w:val="TableParagraph"/>
              <w:ind w:left="273"/>
              <w:rPr>
                <w:rFonts w:ascii="Tuffy-TTF" w:hAnsi="Tuffy-TTF"/>
                <w:sz w:val="18"/>
              </w:rPr>
            </w:pPr>
            <w:r w:rsidRPr="00C52E93">
              <w:rPr>
                <w:rFonts w:ascii="Tuffy-TTF" w:hAnsi="Tuffy-TTF"/>
                <w:color w:val="00B79D"/>
                <w:sz w:val="18"/>
              </w:rPr>
              <w:t>Being Imaginative</w:t>
            </w:r>
          </w:p>
        </w:tc>
        <w:tc>
          <w:tcPr>
            <w:tcW w:w="7510" w:type="dxa"/>
            <w:tcBorders>
              <w:top w:val="single" w:sz="8" w:space="0" w:color="231F20"/>
              <w:left w:val="single" w:sz="8" w:space="0" w:color="231F20"/>
            </w:tcBorders>
          </w:tcPr>
          <w:p w:rsidR="003D518D" w:rsidRPr="00C52E93" w:rsidRDefault="00C52E93" w:rsidP="00C52E93">
            <w:pPr>
              <w:pStyle w:val="TableParagraph"/>
              <w:spacing w:before="18" w:line="240" w:lineRule="atLeast"/>
              <w:ind w:left="70" w:right="51"/>
              <w:rPr>
                <w:rFonts w:ascii="Tuffy-TTF" w:hAnsi="Tuffy-TTF"/>
                <w:sz w:val="18"/>
              </w:rPr>
            </w:pPr>
            <w:r w:rsidRPr="00C52E93">
              <w:rPr>
                <w:rFonts w:ascii="Tuffy-TTF" w:hAnsi="Tuffy-TTF"/>
                <w:color w:val="292526"/>
                <w:sz w:val="18"/>
              </w:rPr>
              <w:t xml:space="preserve">Children use what they </w:t>
            </w:r>
            <w:r w:rsidRPr="00C52E93">
              <w:rPr>
                <w:rFonts w:ascii="Tuffy-TTF" w:hAnsi="Tuffy-TTF"/>
                <w:color w:val="292526"/>
                <w:spacing w:val="-3"/>
                <w:sz w:val="18"/>
              </w:rPr>
              <w:t xml:space="preserve">have </w:t>
            </w:r>
            <w:r w:rsidRPr="00C52E93">
              <w:rPr>
                <w:rFonts w:ascii="Tuffy-TTF" w:hAnsi="Tuffy-TTF"/>
                <w:color w:val="292526"/>
                <w:sz w:val="18"/>
              </w:rPr>
              <w:t>learnt about media and materials in original ways, thinking about uses and purposes. They represent their own ideas, thoughts and feelings through design</w:t>
            </w:r>
            <w:r w:rsidRPr="00C52E93">
              <w:rPr>
                <w:rFonts w:ascii="Tuffy-TTF" w:hAnsi="Tuffy-TTF"/>
                <w:color w:val="292526"/>
                <w:spacing w:val="6"/>
                <w:sz w:val="18"/>
              </w:rPr>
              <w:t xml:space="preserve"> </w:t>
            </w:r>
            <w:r w:rsidRPr="00C52E93">
              <w:rPr>
                <w:rFonts w:ascii="Tuffy-TTF" w:hAnsi="Tuffy-TTF"/>
                <w:color w:val="292526"/>
                <w:sz w:val="18"/>
              </w:rPr>
              <w:t>and technology,</w:t>
            </w:r>
            <w:r w:rsidRPr="00C52E93">
              <w:rPr>
                <w:rFonts w:ascii="Tuffy-TTF" w:hAnsi="Tuffy-TTF"/>
                <w:color w:val="292526"/>
                <w:spacing w:val="12"/>
                <w:sz w:val="18"/>
              </w:rPr>
              <w:t xml:space="preserve"> </w:t>
            </w:r>
            <w:r w:rsidRPr="00C52E93">
              <w:rPr>
                <w:rFonts w:ascii="Tuffy-TTF" w:hAnsi="Tuffy-TTF"/>
                <w:color w:val="292526"/>
                <w:sz w:val="18"/>
              </w:rPr>
              <w:t>art,</w:t>
            </w:r>
            <w:r w:rsidRPr="00C52E93">
              <w:rPr>
                <w:rFonts w:ascii="Tuffy-TTF" w:hAnsi="Tuffy-TTF"/>
                <w:color w:val="292526"/>
                <w:spacing w:val="13"/>
                <w:sz w:val="18"/>
              </w:rPr>
              <w:t xml:space="preserve"> </w:t>
            </w:r>
            <w:r w:rsidRPr="00C52E93">
              <w:rPr>
                <w:rFonts w:ascii="Tuffy-TTF" w:hAnsi="Tuffy-TTF"/>
                <w:color w:val="292526"/>
                <w:sz w:val="18"/>
              </w:rPr>
              <w:t>music,</w:t>
            </w:r>
            <w:r w:rsidRPr="00C52E93">
              <w:rPr>
                <w:rFonts w:ascii="Tuffy-TTF" w:hAnsi="Tuffy-TTF"/>
                <w:color w:val="292526"/>
                <w:spacing w:val="12"/>
                <w:sz w:val="18"/>
              </w:rPr>
              <w:t xml:space="preserve"> </w:t>
            </w:r>
            <w:r w:rsidRPr="00C52E93">
              <w:rPr>
                <w:rFonts w:ascii="Tuffy-TTF" w:hAnsi="Tuffy-TTF"/>
                <w:color w:val="292526"/>
                <w:sz w:val="18"/>
              </w:rPr>
              <w:t>dance,</w:t>
            </w:r>
            <w:r w:rsidRPr="00C52E93">
              <w:rPr>
                <w:rFonts w:ascii="Tuffy-TTF" w:hAnsi="Tuffy-TTF"/>
                <w:color w:val="292526"/>
                <w:spacing w:val="13"/>
                <w:sz w:val="18"/>
              </w:rPr>
              <w:t xml:space="preserve"> </w:t>
            </w:r>
            <w:r w:rsidRPr="00C52E93">
              <w:rPr>
                <w:rFonts w:ascii="Tuffy-TTF" w:hAnsi="Tuffy-TTF"/>
                <w:color w:val="292526"/>
                <w:sz w:val="18"/>
              </w:rPr>
              <w:t>role</w:t>
            </w:r>
            <w:r w:rsidRPr="00C52E93">
              <w:rPr>
                <w:rFonts w:ascii="Tuffy-TTF" w:hAnsi="Tuffy-TTF"/>
                <w:color w:val="292526"/>
                <w:spacing w:val="13"/>
                <w:sz w:val="18"/>
              </w:rPr>
              <w:t xml:space="preserve"> </w:t>
            </w:r>
            <w:r w:rsidRPr="00C52E93">
              <w:rPr>
                <w:rFonts w:ascii="Tuffy-TTF" w:hAnsi="Tuffy-TTF"/>
                <w:color w:val="292526"/>
                <w:sz w:val="18"/>
              </w:rPr>
              <w:t>play</w:t>
            </w:r>
            <w:r w:rsidRPr="00C52E93">
              <w:rPr>
                <w:rFonts w:ascii="Tuffy-TTF" w:hAnsi="Tuffy-TTF"/>
                <w:color w:val="292526"/>
                <w:spacing w:val="12"/>
                <w:sz w:val="18"/>
              </w:rPr>
              <w:t xml:space="preserve"> </w:t>
            </w:r>
            <w:r w:rsidRPr="00C52E93">
              <w:rPr>
                <w:rFonts w:ascii="Tuffy-TTF" w:hAnsi="Tuffy-TTF"/>
                <w:color w:val="292526"/>
                <w:sz w:val="18"/>
              </w:rPr>
              <w:t>and</w:t>
            </w:r>
            <w:r w:rsidRPr="00C52E93">
              <w:rPr>
                <w:rFonts w:ascii="Tuffy-TTF" w:hAnsi="Tuffy-TTF"/>
                <w:color w:val="292526"/>
                <w:spacing w:val="13"/>
                <w:sz w:val="18"/>
              </w:rPr>
              <w:t xml:space="preserve"> </w:t>
            </w:r>
            <w:r w:rsidRPr="00C52E93">
              <w:rPr>
                <w:rFonts w:ascii="Tuffy-TTF" w:hAnsi="Tuffy-TTF"/>
                <w:color w:val="292526"/>
                <w:sz w:val="18"/>
              </w:rPr>
              <w:t>stories.</w:t>
            </w:r>
          </w:p>
        </w:tc>
      </w:tr>
    </w:tbl>
    <w:p w:rsidR="003D518D" w:rsidRDefault="003D518D">
      <w:pPr>
        <w:spacing w:line="240" w:lineRule="atLeast"/>
        <w:jc w:val="both"/>
        <w:rPr>
          <w:sz w:val="18"/>
        </w:rPr>
        <w:sectPr w:rsidR="003D518D">
          <w:pgSz w:w="11910" w:h="16840"/>
          <w:pgMar w:top="2020" w:right="360" w:bottom="1260" w:left="440" w:header="534" w:footer="1061" w:gutter="0"/>
          <w:cols w:space="720"/>
        </w:sectPr>
      </w:pPr>
    </w:p>
    <w:p w:rsidR="003D518D" w:rsidRPr="00C52E93" w:rsidRDefault="00C52E93">
      <w:pPr>
        <w:pStyle w:val="BodyText"/>
        <w:spacing w:before="51" w:line="244" w:lineRule="auto"/>
        <w:ind w:left="126" w:right="188"/>
        <w:rPr>
          <w:rFonts w:ascii="Tuffy-TTF" w:hAnsi="Tuffy-TTF"/>
        </w:rPr>
      </w:pPr>
      <w:r w:rsidRPr="00C52E93">
        <w:rPr>
          <w:rFonts w:ascii="Tuffy-TTF" w:hAnsi="Tuffy-TTF"/>
          <w:color w:val="292526"/>
        </w:rPr>
        <w:lastRenderedPageBreak/>
        <w:t>Here are a selection of ideas and activities split into the different Areas of Learning that you can do to help your child work towards achieving their early learning goals.</w:t>
      </w:r>
    </w:p>
    <w:p w:rsidR="003D518D" w:rsidRDefault="003D518D">
      <w:pPr>
        <w:pStyle w:val="BodyText"/>
        <w:rPr>
          <w:sz w:val="20"/>
        </w:rPr>
      </w:pPr>
    </w:p>
    <w:p w:rsidR="003D518D" w:rsidRDefault="00B42B2E">
      <w:pPr>
        <w:pStyle w:val="BodyText"/>
        <w:spacing w:before="6"/>
        <w:rPr>
          <w:sz w:val="10"/>
        </w:rPr>
      </w:pPr>
      <w:r>
        <w:pict>
          <v:shapetype id="_x0000_t202" coordsize="21600,21600" o:spt="202" path="m,l,21600r21600,l21600,xe">
            <v:stroke joinstyle="miter"/>
            <v:path gradientshapeok="t" o:connecttype="rect"/>
          </v:shapetype>
          <v:shape id="_x0000_s2067" type="#_x0000_t202" style="position:absolute;margin-left:28.85pt;margin-top:7.6pt;width:539.1pt;height:34.95pt;z-index:-251662336;mso-wrap-distance-left:0;mso-wrap-distance-right:0;mso-position-horizontal-relative:page" fillcolor="#e12f65" stroked="f">
            <v:textbox inset="0,0,0,0">
              <w:txbxContent>
                <w:p w:rsidR="003D518D" w:rsidRDefault="00C52E93">
                  <w:pPr>
                    <w:spacing w:before="208"/>
                    <w:ind w:left="2848"/>
                    <w:rPr>
                      <w:rFonts w:ascii="Tuffy"/>
                      <w:b/>
                      <w:sz w:val="26"/>
                    </w:rPr>
                  </w:pPr>
                  <w:r>
                    <w:rPr>
                      <w:rFonts w:ascii="Tuffy"/>
                      <w:b/>
                      <w:color w:val="FFFFFF"/>
                      <w:sz w:val="26"/>
                    </w:rPr>
                    <w:t>Personal Social and Emotional Development</w:t>
                  </w:r>
                </w:p>
              </w:txbxContent>
            </v:textbox>
            <w10:wrap type="topAndBottom" anchorx="page"/>
          </v:shape>
        </w:pict>
      </w:r>
    </w:p>
    <w:p w:rsidR="003D518D" w:rsidRDefault="00B42B2E">
      <w:pPr>
        <w:pStyle w:val="BodyText"/>
        <w:ind w:left="116"/>
        <w:rPr>
          <w:sz w:val="20"/>
        </w:rPr>
      </w:pPr>
      <w:r>
        <w:rPr>
          <w:position w:val="-1"/>
          <w:sz w:val="20"/>
        </w:rPr>
      </w:r>
      <w:r>
        <w:rPr>
          <w:position w:val="-1"/>
          <w:sz w:val="20"/>
        </w:rPr>
        <w:pict>
          <v:shape id="_x0000_s2073" type="#_x0000_t202" style="width:539.1pt;height:187.9pt;mso-left-percent:-10001;mso-top-percent:-10001;mso-position-horizontal:absolute;mso-position-horizontal-relative:char;mso-position-vertical:absolute;mso-position-vertical-relative:line;mso-left-percent:-10001;mso-top-percent:-10001" filled="f" strokecolor="#e12f65" strokeweight="2pt">
            <v:textbox inset="0,0,0,0">
              <w:txbxContent>
                <w:p w:rsidR="003D518D" w:rsidRPr="00C52E93" w:rsidRDefault="00C52E93">
                  <w:pPr>
                    <w:pStyle w:val="BodyText"/>
                    <w:numPr>
                      <w:ilvl w:val="0"/>
                      <w:numId w:val="7"/>
                    </w:numPr>
                    <w:tabs>
                      <w:tab w:val="left" w:pos="341"/>
                    </w:tabs>
                    <w:spacing w:before="129"/>
                    <w:ind w:hanging="170"/>
                    <w:rPr>
                      <w:rFonts w:ascii="Tuffy-TTF" w:hAnsi="Tuffy-TTF"/>
                      <w:sz w:val="22"/>
                    </w:rPr>
                  </w:pPr>
                  <w:r w:rsidRPr="00C52E93">
                    <w:rPr>
                      <w:rFonts w:ascii="Tuffy-TTF" w:hAnsi="Tuffy-TTF"/>
                      <w:color w:val="292526"/>
                      <w:sz w:val="22"/>
                    </w:rPr>
                    <w:t>Try playing some simple board or card games together or try working together to build a jigsaw puzzle.</w:t>
                  </w:r>
                </w:p>
                <w:p w:rsidR="003D518D" w:rsidRPr="00C52E93" w:rsidRDefault="00C52E93">
                  <w:pPr>
                    <w:pStyle w:val="BodyText"/>
                    <w:numPr>
                      <w:ilvl w:val="0"/>
                      <w:numId w:val="7"/>
                    </w:numPr>
                    <w:tabs>
                      <w:tab w:val="left" w:pos="341"/>
                    </w:tabs>
                    <w:spacing w:before="162" w:line="213" w:lineRule="auto"/>
                    <w:ind w:right="187" w:hanging="170"/>
                    <w:rPr>
                      <w:rFonts w:ascii="Tuffy-TTF" w:hAnsi="Tuffy-TTF"/>
                      <w:sz w:val="22"/>
                    </w:rPr>
                  </w:pPr>
                  <w:r w:rsidRPr="00C52E93">
                    <w:rPr>
                      <w:rFonts w:ascii="Tuffy-TTF" w:hAnsi="Tuffy-TTF"/>
                      <w:color w:val="292526"/>
                      <w:sz w:val="22"/>
                    </w:rPr>
                    <w:t>Encourage your child to talk about their friends and arrange opportunities to invite friends round for tea or meet up at a park for the children to play</w:t>
                  </w:r>
                  <w:r w:rsidRPr="00C52E93">
                    <w:rPr>
                      <w:rFonts w:ascii="Tuffy-TTF" w:hAnsi="Tuffy-TTF"/>
                      <w:color w:val="292526"/>
                      <w:spacing w:val="25"/>
                      <w:sz w:val="22"/>
                    </w:rPr>
                    <w:t xml:space="preserve"> </w:t>
                  </w:r>
                  <w:r w:rsidRPr="00C52E93">
                    <w:rPr>
                      <w:rFonts w:ascii="Tuffy-TTF" w:hAnsi="Tuffy-TTF"/>
                      <w:color w:val="292526"/>
                      <w:sz w:val="22"/>
                    </w:rPr>
                    <w:t>together.</w:t>
                  </w:r>
                </w:p>
                <w:p w:rsidR="003D518D" w:rsidRPr="00C52E93" w:rsidRDefault="00C52E93">
                  <w:pPr>
                    <w:pStyle w:val="BodyText"/>
                    <w:numPr>
                      <w:ilvl w:val="0"/>
                      <w:numId w:val="7"/>
                    </w:numPr>
                    <w:tabs>
                      <w:tab w:val="left" w:pos="341"/>
                    </w:tabs>
                    <w:spacing w:before="168" w:line="213" w:lineRule="auto"/>
                    <w:ind w:right="276" w:hanging="170"/>
                    <w:rPr>
                      <w:rFonts w:ascii="Tuffy-TTF" w:hAnsi="Tuffy-TTF"/>
                      <w:sz w:val="22"/>
                    </w:rPr>
                  </w:pPr>
                  <w:r w:rsidRPr="00C52E93">
                    <w:rPr>
                      <w:rFonts w:ascii="Tuffy-TTF" w:hAnsi="Tuffy-TTF"/>
                      <w:color w:val="292526"/>
                      <w:sz w:val="22"/>
                    </w:rPr>
                    <w:t>Encourage children to talk about their likes and dislikes in terms of activities they like and do not like to do. Encourage them to explain their thoughts and</w:t>
                  </w:r>
                  <w:r w:rsidRPr="00C52E93">
                    <w:rPr>
                      <w:rFonts w:ascii="Tuffy-TTF" w:hAnsi="Tuffy-TTF"/>
                      <w:color w:val="292526"/>
                      <w:spacing w:val="21"/>
                      <w:sz w:val="22"/>
                    </w:rPr>
                    <w:t xml:space="preserve"> </w:t>
                  </w:r>
                  <w:r w:rsidRPr="00C52E93">
                    <w:rPr>
                      <w:rFonts w:ascii="Tuffy-TTF" w:hAnsi="Tuffy-TTF"/>
                      <w:color w:val="292526"/>
                      <w:sz w:val="22"/>
                    </w:rPr>
                    <w:t>feelings.</w:t>
                  </w:r>
                </w:p>
                <w:p w:rsidR="003D518D" w:rsidRPr="00C52E93" w:rsidRDefault="00C52E93">
                  <w:pPr>
                    <w:pStyle w:val="BodyText"/>
                    <w:numPr>
                      <w:ilvl w:val="0"/>
                      <w:numId w:val="7"/>
                    </w:numPr>
                    <w:tabs>
                      <w:tab w:val="left" w:pos="341"/>
                    </w:tabs>
                    <w:spacing w:before="169" w:line="213" w:lineRule="auto"/>
                    <w:ind w:right="778" w:hanging="170"/>
                    <w:rPr>
                      <w:rFonts w:ascii="Tuffy-TTF" w:hAnsi="Tuffy-TTF"/>
                      <w:sz w:val="22"/>
                    </w:rPr>
                  </w:pPr>
                  <w:r w:rsidRPr="00C52E93">
                    <w:rPr>
                      <w:rFonts w:ascii="Tuffy-TTF" w:hAnsi="Tuffy-TTF"/>
                      <w:color w:val="292526"/>
                      <w:sz w:val="22"/>
                    </w:rPr>
                    <w:t>Encourage children to be independent but to ask for help when needed. Encourage them to talk to familiar adults and children about activities they would like to</w:t>
                  </w:r>
                  <w:r w:rsidRPr="00C52E93">
                    <w:rPr>
                      <w:rFonts w:ascii="Tuffy-TTF" w:hAnsi="Tuffy-TTF"/>
                      <w:color w:val="292526"/>
                      <w:spacing w:val="20"/>
                      <w:sz w:val="22"/>
                    </w:rPr>
                    <w:t xml:space="preserve"> </w:t>
                  </w:r>
                  <w:r w:rsidRPr="00C52E93">
                    <w:rPr>
                      <w:rFonts w:ascii="Tuffy-TTF" w:hAnsi="Tuffy-TTF"/>
                      <w:color w:val="292526"/>
                      <w:sz w:val="22"/>
                    </w:rPr>
                    <w:t>do.</w:t>
                  </w:r>
                </w:p>
                <w:p w:rsidR="003D518D" w:rsidRPr="00C52E93" w:rsidRDefault="00C52E93">
                  <w:pPr>
                    <w:pStyle w:val="BodyText"/>
                    <w:numPr>
                      <w:ilvl w:val="0"/>
                      <w:numId w:val="7"/>
                    </w:numPr>
                    <w:tabs>
                      <w:tab w:val="left" w:pos="341"/>
                    </w:tabs>
                    <w:spacing w:before="143"/>
                    <w:ind w:hanging="170"/>
                    <w:rPr>
                      <w:rFonts w:ascii="Tuffy-TTF" w:hAnsi="Tuffy-TTF"/>
                      <w:sz w:val="22"/>
                    </w:rPr>
                  </w:pPr>
                  <w:r w:rsidRPr="00C52E93">
                    <w:rPr>
                      <w:rFonts w:ascii="Tuffy-TTF" w:hAnsi="Tuffy-TTF"/>
                      <w:color w:val="292526"/>
                      <w:sz w:val="22"/>
                    </w:rPr>
                    <w:t>Discuss different feelings – try acting out different emotions for children to</w:t>
                  </w:r>
                  <w:r w:rsidRPr="00C52E93">
                    <w:rPr>
                      <w:rFonts w:ascii="Tuffy-TTF" w:hAnsi="Tuffy-TTF"/>
                      <w:color w:val="292526"/>
                      <w:spacing w:val="46"/>
                      <w:sz w:val="22"/>
                    </w:rPr>
                    <w:t xml:space="preserve"> </w:t>
                  </w:r>
                  <w:r w:rsidRPr="00C52E93">
                    <w:rPr>
                      <w:rFonts w:ascii="Tuffy-TTF" w:hAnsi="Tuffy-TTF"/>
                      <w:color w:val="292526"/>
                      <w:sz w:val="22"/>
                    </w:rPr>
                    <w:t>identify.</w:t>
                  </w:r>
                </w:p>
                <w:p w:rsidR="003D518D" w:rsidRPr="00C52E93" w:rsidRDefault="00C52E93">
                  <w:pPr>
                    <w:pStyle w:val="BodyText"/>
                    <w:numPr>
                      <w:ilvl w:val="0"/>
                      <w:numId w:val="7"/>
                    </w:numPr>
                    <w:tabs>
                      <w:tab w:val="left" w:pos="341"/>
                    </w:tabs>
                    <w:spacing w:before="137"/>
                    <w:ind w:hanging="170"/>
                    <w:rPr>
                      <w:rFonts w:ascii="Tuffy-TTF" w:hAnsi="Tuffy-TTF"/>
                      <w:sz w:val="22"/>
                    </w:rPr>
                  </w:pPr>
                  <w:r w:rsidRPr="00C52E93">
                    <w:rPr>
                      <w:rFonts w:ascii="Tuffy-TTF" w:hAnsi="Tuffy-TTF"/>
                      <w:color w:val="292526"/>
                      <w:sz w:val="22"/>
                    </w:rPr>
                    <w:t>Discuss plans and routines and encourage children to talk about their daily</w:t>
                  </w:r>
                  <w:r w:rsidRPr="00C52E93">
                    <w:rPr>
                      <w:rFonts w:ascii="Tuffy-TTF" w:hAnsi="Tuffy-TTF"/>
                      <w:color w:val="292526"/>
                      <w:spacing w:val="39"/>
                      <w:sz w:val="22"/>
                    </w:rPr>
                    <w:t xml:space="preserve"> </w:t>
                  </w:r>
                  <w:r w:rsidRPr="00C52E93">
                    <w:rPr>
                      <w:rFonts w:ascii="Tuffy-TTF" w:hAnsi="Tuffy-TTF"/>
                      <w:color w:val="292526"/>
                      <w:sz w:val="22"/>
                    </w:rPr>
                    <w:t>activities.</w:t>
                  </w:r>
                </w:p>
              </w:txbxContent>
            </v:textbox>
            <w10:wrap type="none"/>
            <w10:anchorlock/>
          </v:shape>
        </w:pict>
      </w:r>
    </w:p>
    <w:p w:rsidR="003D518D" w:rsidRDefault="00B42B2E">
      <w:pPr>
        <w:pStyle w:val="BodyText"/>
        <w:spacing w:before="9"/>
        <w:rPr>
          <w:sz w:val="12"/>
        </w:rPr>
      </w:pPr>
      <w:r>
        <w:rPr>
          <w:noProof/>
        </w:rPr>
        <w:pict>
          <v:group id="_x0000_s2070" style="position:absolute;margin-left:4.95pt;margin-top:9.75pt;width:303.1pt;height:416.4pt;z-index:-251651072" coordorigin="539,7118" coordsize="6062,8328">
            <v:rect id="_x0000_s2065" style="position:absolute;left:576;top:8001;width:5980;height:7445" o:regroupid="2" filled="f" strokecolor="#3ea0d9" strokeweight="2pt"/>
            <v:shape id="_x0000_s2064" type="#_x0000_t202" style="position:absolute;left:596;top:7904;width:5940;height:7369" o:regroupid="2" filled="f" stroked="f">
              <v:textbox inset="0,0,0,0">
                <w:txbxContent>
                  <w:p w:rsidR="003D518D" w:rsidRPr="00C52E93" w:rsidRDefault="00C52E93">
                    <w:pPr>
                      <w:numPr>
                        <w:ilvl w:val="0"/>
                        <w:numId w:val="6"/>
                      </w:numPr>
                      <w:tabs>
                        <w:tab w:val="left" w:pos="341"/>
                      </w:tabs>
                      <w:spacing w:before="119" w:line="213" w:lineRule="auto"/>
                      <w:ind w:right="514" w:hanging="170"/>
                      <w:rPr>
                        <w:rFonts w:ascii="Tuffy-TTF" w:hAnsi="Tuffy-TTF"/>
                      </w:rPr>
                    </w:pPr>
                    <w:r w:rsidRPr="00C52E93">
                      <w:rPr>
                        <w:rFonts w:ascii="Tuffy-TTF" w:hAnsi="Tuffy-TTF"/>
                        <w:color w:val="292526"/>
                      </w:rPr>
                      <w:t>Initiate conversations with your child, ask questions and demonstrate how to be a good</w:t>
                    </w:r>
                    <w:r w:rsidRPr="00C52E93">
                      <w:rPr>
                        <w:rFonts w:ascii="Tuffy-TTF" w:hAnsi="Tuffy-TTF"/>
                        <w:color w:val="292526"/>
                        <w:spacing w:val="5"/>
                      </w:rPr>
                      <w:t xml:space="preserve"> </w:t>
                    </w:r>
                    <w:r w:rsidRPr="00C52E93">
                      <w:rPr>
                        <w:rFonts w:ascii="Tuffy-TTF" w:hAnsi="Tuffy-TTF"/>
                        <w:color w:val="292526"/>
                      </w:rPr>
                      <w:t>listener.</w:t>
                    </w:r>
                  </w:p>
                  <w:p w:rsidR="003D518D" w:rsidRPr="00C52E93" w:rsidRDefault="00C52E93">
                    <w:pPr>
                      <w:numPr>
                        <w:ilvl w:val="0"/>
                        <w:numId w:val="6"/>
                      </w:numPr>
                      <w:tabs>
                        <w:tab w:val="left" w:pos="341"/>
                      </w:tabs>
                      <w:spacing w:before="169" w:line="213" w:lineRule="auto"/>
                      <w:ind w:right="556" w:hanging="170"/>
                      <w:rPr>
                        <w:rFonts w:ascii="Tuffy-TTF" w:hAnsi="Tuffy-TTF"/>
                      </w:rPr>
                    </w:pPr>
                    <w:r w:rsidRPr="00C52E93">
                      <w:rPr>
                        <w:rFonts w:ascii="Tuffy-TTF" w:hAnsi="Tuffy-TTF"/>
                        <w:color w:val="292526"/>
                      </w:rPr>
                      <w:t xml:space="preserve">Share rhymes, songs, books and stories. Talk about what is happening in the stories or rhymes. With a familiar rhyme or book, stop suddenly and ask your child to continue, or you could accidentally </w:t>
                    </w:r>
                    <w:r w:rsidRPr="00C52E93">
                      <w:rPr>
                        <w:rFonts w:ascii="Tuffy-TTF" w:hAnsi="Tuffy-TTF"/>
                        <w:color w:val="292526"/>
                        <w:spacing w:val="-3"/>
                      </w:rPr>
                      <w:t xml:space="preserve">get </w:t>
                    </w:r>
                    <w:r w:rsidRPr="00C52E93">
                      <w:rPr>
                        <w:rFonts w:ascii="Tuffy-TTF" w:hAnsi="Tuffy-TTF"/>
                        <w:color w:val="292526"/>
                      </w:rPr>
                      <w:t>the words ‘wrong’ and your child could correct</w:t>
                    </w:r>
                    <w:r w:rsidRPr="00C52E93">
                      <w:rPr>
                        <w:rFonts w:ascii="Tuffy-TTF" w:hAnsi="Tuffy-TTF"/>
                        <w:color w:val="292526"/>
                        <w:spacing w:val="-17"/>
                      </w:rPr>
                      <w:t xml:space="preserve"> </w:t>
                    </w:r>
                    <w:r w:rsidRPr="00C52E93">
                      <w:rPr>
                        <w:rFonts w:ascii="Tuffy-TTF" w:hAnsi="Tuffy-TTF"/>
                        <w:color w:val="292526"/>
                      </w:rPr>
                      <w:t>you!</w:t>
                    </w:r>
                  </w:p>
                  <w:p w:rsidR="003D518D" w:rsidRPr="00C52E93" w:rsidRDefault="00C52E93">
                    <w:pPr>
                      <w:numPr>
                        <w:ilvl w:val="0"/>
                        <w:numId w:val="6"/>
                      </w:numPr>
                      <w:tabs>
                        <w:tab w:val="left" w:pos="341"/>
                      </w:tabs>
                      <w:spacing w:before="166" w:line="213" w:lineRule="auto"/>
                      <w:ind w:right="275" w:hanging="170"/>
                      <w:rPr>
                        <w:rFonts w:ascii="Tuffy-TTF" w:hAnsi="Tuffy-TTF"/>
                      </w:rPr>
                    </w:pPr>
                    <w:r w:rsidRPr="00C52E93">
                      <w:rPr>
                        <w:rFonts w:ascii="Tuffy-TTF" w:hAnsi="Tuffy-TTF"/>
                        <w:color w:val="292526"/>
                      </w:rPr>
                      <w:t>When sharing stories together, talk about the story and the characters. Ask your child to explain events in stories.</w:t>
                    </w:r>
                  </w:p>
                  <w:p w:rsidR="003D518D" w:rsidRPr="00C52E93" w:rsidRDefault="00C52E93">
                    <w:pPr>
                      <w:numPr>
                        <w:ilvl w:val="0"/>
                        <w:numId w:val="6"/>
                      </w:numPr>
                      <w:tabs>
                        <w:tab w:val="left" w:pos="341"/>
                      </w:tabs>
                      <w:spacing w:before="168" w:line="213" w:lineRule="auto"/>
                      <w:ind w:right="291" w:hanging="170"/>
                      <w:rPr>
                        <w:rFonts w:ascii="Tuffy-TTF" w:hAnsi="Tuffy-TTF"/>
                      </w:rPr>
                    </w:pPr>
                    <w:r w:rsidRPr="00C52E93">
                      <w:rPr>
                        <w:rFonts w:ascii="Tuffy-TTF" w:hAnsi="Tuffy-TTF"/>
                        <w:color w:val="292526"/>
                      </w:rPr>
                      <w:t>Model correct sentence structure and words –  instead of over correcting your child, repeat words or sentences, e.g. if your child says “</w:t>
                    </w:r>
                    <w:proofErr w:type="spellStart"/>
                    <w:r w:rsidRPr="00C52E93">
                      <w:rPr>
                        <w:rFonts w:ascii="Tuffy-TTF" w:hAnsi="Tuffy-TTF"/>
                        <w:color w:val="292526"/>
                      </w:rPr>
                      <w:t>buyed</w:t>
                    </w:r>
                    <w:proofErr w:type="spellEnd"/>
                    <w:r w:rsidRPr="00C52E93">
                      <w:rPr>
                        <w:rFonts w:ascii="Tuffy-TTF" w:hAnsi="Tuffy-TTF"/>
                        <w:color w:val="292526"/>
                      </w:rPr>
                      <w:t xml:space="preserve"> an apple” say “Yes, you bought an</w:t>
                    </w:r>
                    <w:r w:rsidRPr="00C52E93">
                      <w:rPr>
                        <w:rFonts w:ascii="Tuffy-TTF" w:hAnsi="Tuffy-TTF"/>
                        <w:color w:val="292526"/>
                        <w:spacing w:val="9"/>
                      </w:rPr>
                      <w:t xml:space="preserve"> </w:t>
                    </w:r>
                    <w:r w:rsidRPr="00C52E93">
                      <w:rPr>
                        <w:rFonts w:ascii="Tuffy-TTF" w:hAnsi="Tuffy-TTF"/>
                        <w:color w:val="292526"/>
                      </w:rPr>
                      <w:t>apple.”</w:t>
                    </w:r>
                  </w:p>
                  <w:p w:rsidR="003D518D" w:rsidRPr="00C52E93" w:rsidRDefault="00C52E93">
                    <w:pPr>
                      <w:numPr>
                        <w:ilvl w:val="0"/>
                        <w:numId w:val="6"/>
                      </w:numPr>
                      <w:tabs>
                        <w:tab w:val="left" w:pos="341"/>
                      </w:tabs>
                      <w:spacing w:before="167" w:line="213" w:lineRule="auto"/>
                      <w:ind w:right="538" w:hanging="170"/>
                      <w:rPr>
                        <w:rFonts w:ascii="Tuffy-TTF" w:hAnsi="Tuffy-TTF"/>
                      </w:rPr>
                    </w:pPr>
                    <w:r w:rsidRPr="00C52E93">
                      <w:rPr>
                        <w:rFonts w:ascii="Tuffy-TTF" w:hAnsi="Tuffy-TTF"/>
                        <w:color w:val="292526"/>
                      </w:rPr>
                      <w:t xml:space="preserve">When you </w:t>
                    </w:r>
                    <w:r w:rsidRPr="00C52E93">
                      <w:rPr>
                        <w:rFonts w:ascii="Tuffy-TTF" w:hAnsi="Tuffy-TTF"/>
                        <w:color w:val="292526"/>
                        <w:spacing w:val="-4"/>
                      </w:rPr>
                      <w:t xml:space="preserve">have </w:t>
                    </w:r>
                    <w:r w:rsidRPr="00C52E93">
                      <w:rPr>
                        <w:rFonts w:ascii="Tuffy-TTF" w:hAnsi="Tuffy-TTF"/>
                        <w:color w:val="292526"/>
                      </w:rPr>
                      <w:t>a holiday, a day out or a trip somewhere,</w:t>
                    </w:r>
                    <w:r w:rsidRPr="00C52E93">
                      <w:rPr>
                        <w:rFonts w:ascii="Tuffy-TTF" w:hAnsi="Tuffy-TTF"/>
                        <w:color w:val="292526"/>
                        <w:spacing w:val="-6"/>
                      </w:rPr>
                      <w:t xml:space="preserve"> </w:t>
                    </w:r>
                    <w:r w:rsidRPr="00C52E93">
                      <w:rPr>
                        <w:rFonts w:ascii="Tuffy-TTF" w:hAnsi="Tuffy-TTF"/>
                        <w:color w:val="292526"/>
                      </w:rPr>
                      <w:t>work</w:t>
                    </w:r>
                    <w:r w:rsidRPr="00C52E93">
                      <w:rPr>
                        <w:rFonts w:ascii="Tuffy-TTF" w:hAnsi="Tuffy-TTF"/>
                        <w:color w:val="292526"/>
                        <w:spacing w:val="-5"/>
                      </w:rPr>
                      <w:t xml:space="preserve"> </w:t>
                    </w:r>
                    <w:r w:rsidRPr="00C52E93">
                      <w:rPr>
                        <w:rFonts w:ascii="Tuffy-TTF" w:hAnsi="Tuffy-TTF"/>
                        <w:color w:val="292526"/>
                      </w:rPr>
                      <w:t>together</w:t>
                    </w:r>
                    <w:r w:rsidRPr="00C52E93">
                      <w:rPr>
                        <w:rFonts w:ascii="Tuffy-TTF" w:hAnsi="Tuffy-TTF"/>
                        <w:color w:val="292526"/>
                        <w:spacing w:val="-5"/>
                      </w:rPr>
                      <w:t xml:space="preserve"> </w:t>
                    </w:r>
                    <w:r w:rsidRPr="00C52E93">
                      <w:rPr>
                        <w:rFonts w:ascii="Tuffy-TTF" w:hAnsi="Tuffy-TTF"/>
                        <w:color w:val="292526"/>
                      </w:rPr>
                      <w:t>to</w:t>
                    </w:r>
                    <w:r w:rsidRPr="00C52E93">
                      <w:rPr>
                        <w:rFonts w:ascii="Tuffy-TTF" w:hAnsi="Tuffy-TTF"/>
                        <w:color w:val="292526"/>
                        <w:spacing w:val="-5"/>
                      </w:rPr>
                      <w:t xml:space="preserve"> </w:t>
                    </w:r>
                    <w:r w:rsidRPr="00C52E93">
                      <w:rPr>
                        <w:rFonts w:ascii="Tuffy-TTF" w:hAnsi="Tuffy-TTF"/>
                        <w:color w:val="292526"/>
                      </w:rPr>
                      <w:t>create</w:t>
                    </w:r>
                    <w:r w:rsidRPr="00C52E93">
                      <w:rPr>
                        <w:rFonts w:ascii="Tuffy-TTF" w:hAnsi="Tuffy-TTF"/>
                        <w:color w:val="292526"/>
                        <w:spacing w:val="-5"/>
                      </w:rPr>
                      <w:t xml:space="preserve"> </w:t>
                    </w:r>
                    <w:r w:rsidRPr="00C52E93">
                      <w:rPr>
                        <w:rFonts w:ascii="Tuffy-TTF" w:hAnsi="Tuffy-TTF"/>
                        <w:color w:val="292526"/>
                      </w:rPr>
                      <w:t>a</w:t>
                    </w:r>
                    <w:r w:rsidRPr="00C52E93">
                      <w:rPr>
                        <w:rFonts w:ascii="Tuffy-TTF" w:hAnsi="Tuffy-TTF"/>
                        <w:color w:val="292526"/>
                        <w:spacing w:val="-6"/>
                      </w:rPr>
                      <w:t xml:space="preserve"> </w:t>
                    </w:r>
                    <w:r w:rsidRPr="00C52E93">
                      <w:rPr>
                        <w:rFonts w:ascii="Tuffy-TTF" w:hAnsi="Tuffy-TTF"/>
                        <w:color w:val="292526"/>
                      </w:rPr>
                      <w:t>record</w:t>
                    </w:r>
                    <w:r w:rsidRPr="00C52E93">
                      <w:rPr>
                        <w:rFonts w:ascii="Tuffy-TTF" w:hAnsi="Tuffy-TTF"/>
                        <w:color w:val="292526"/>
                        <w:spacing w:val="-5"/>
                      </w:rPr>
                      <w:t xml:space="preserve"> </w:t>
                    </w:r>
                    <w:r w:rsidRPr="00C52E93">
                      <w:rPr>
                        <w:rFonts w:ascii="Tuffy-TTF" w:hAnsi="Tuffy-TTF"/>
                        <w:color w:val="292526"/>
                      </w:rPr>
                      <w:t>of</w:t>
                    </w:r>
                    <w:r w:rsidRPr="00C52E93">
                      <w:rPr>
                        <w:rFonts w:ascii="Tuffy-TTF" w:hAnsi="Tuffy-TTF"/>
                        <w:color w:val="292526"/>
                        <w:spacing w:val="-5"/>
                      </w:rPr>
                      <w:t xml:space="preserve"> </w:t>
                    </w:r>
                    <w:r w:rsidRPr="00C52E93">
                      <w:rPr>
                        <w:rFonts w:ascii="Tuffy-TTF" w:hAnsi="Tuffy-TTF"/>
                        <w:color w:val="292526"/>
                      </w:rPr>
                      <w:t>the event, such as a photo, collection of objects or a drawing, which you can talk about</w:t>
                    </w:r>
                    <w:r w:rsidRPr="00C52E93">
                      <w:rPr>
                        <w:rFonts w:ascii="Tuffy-TTF" w:hAnsi="Tuffy-TTF"/>
                        <w:color w:val="292526"/>
                        <w:spacing w:val="7"/>
                      </w:rPr>
                      <w:t xml:space="preserve"> </w:t>
                    </w:r>
                    <w:r w:rsidRPr="00C52E93">
                      <w:rPr>
                        <w:rFonts w:ascii="Tuffy-TTF" w:hAnsi="Tuffy-TTF"/>
                        <w:color w:val="292526"/>
                      </w:rPr>
                      <w:t>later.</w:t>
                    </w:r>
                  </w:p>
                  <w:p w:rsidR="003D518D" w:rsidRPr="00C52E93" w:rsidRDefault="00C52E93">
                    <w:pPr>
                      <w:numPr>
                        <w:ilvl w:val="0"/>
                        <w:numId w:val="6"/>
                      </w:numPr>
                      <w:tabs>
                        <w:tab w:val="left" w:pos="341"/>
                      </w:tabs>
                      <w:spacing w:before="166" w:line="213" w:lineRule="auto"/>
                      <w:ind w:right="609" w:hanging="170"/>
                      <w:rPr>
                        <w:rFonts w:ascii="Tuffy-TTF" w:hAnsi="Tuffy-TTF"/>
                      </w:rPr>
                    </w:pPr>
                    <w:r w:rsidRPr="00C52E93">
                      <w:rPr>
                        <w:rFonts w:ascii="Tuffy-TTF" w:hAnsi="Tuffy-TTF"/>
                        <w:color w:val="292526"/>
                      </w:rPr>
                      <w:t>Talk about your children’s interests and encourage them to learn and use new vocabulary. a drawing, which you can talk about</w:t>
                    </w:r>
                    <w:r w:rsidRPr="00C52E93">
                      <w:rPr>
                        <w:rFonts w:ascii="Tuffy-TTF" w:hAnsi="Tuffy-TTF"/>
                        <w:color w:val="292526"/>
                        <w:spacing w:val="12"/>
                      </w:rPr>
                      <w:t xml:space="preserve"> </w:t>
                    </w:r>
                    <w:r w:rsidRPr="00C52E93">
                      <w:rPr>
                        <w:rFonts w:ascii="Tuffy-TTF" w:hAnsi="Tuffy-TTF"/>
                        <w:color w:val="292526"/>
                      </w:rPr>
                      <w:t>later.</w:t>
                    </w:r>
                  </w:p>
                  <w:p w:rsidR="003D518D" w:rsidRPr="00822433" w:rsidRDefault="00C52E93">
                    <w:pPr>
                      <w:numPr>
                        <w:ilvl w:val="0"/>
                        <w:numId w:val="6"/>
                      </w:numPr>
                      <w:tabs>
                        <w:tab w:val="left" w:pos="341"/>
                      </w:tabs>
                      <w:spacing w:before="168" w:line="213" w:lineRule="auto"/>
                      <w:ind w:right="609" w:hanging="170"/>
                      <w:rPr>
                        <w:rFonts w:ascii="Tuffy-TTF" w:hAnsi="Tuffy-TTF"/>
                        <w:sz w:val="24"/>
                      </w:rPr>
                    </w:pPr>
                    <w:r w:rsidRPr="00C52E93">
                      <w:rPr>
                        <w:rFonts w:ascii="Tuffy-TTF" w:hAnsi="Tuffy-TTF"/>
                        <w:color w:val="292526"/>
                      </w:rPr>
                      <w:t>Talk about your children’s interests and encourage them to learn and use new</w:t>
                    </w:r>
                    <w:r w:rsidRPr="00C52E93">
                      <w:rPr>
                        <w:rFonts w:ascii="Tuffy-TTF" w:hAnsi="Tuffy-TTF"/>
                        <w:color w:val="292526"/>
                        <w:spacing w:val="13"/>
                      </w:rPr>
                      <w:t xml:space="preserve"> </w:t>
                    </w:r>
                    <w:r w:rsidRPr="00C52E93">
                      <w:rPr>
                        <w:rFonts w:ascii="Tuffy-TTF" w:hAnsi="Tuffy-TTF"/>
                        <w:color w:val="292526"/>
                      </w:rPr>
                      <w:t>vocabulary.</w:t>
                    </w:r>
                  </w:p>
                </w:txbxContent>
              </v:textbox>
            </v:shape>
            <v:shape id="_x0000_s2063" type="#_x0000_t202" style="position:absolute;left:539;top:7118;width:6062;height:787" o:regroupid="2" fillcolor="#3ea0d9" stroked="f">
              <v:textbox inset="0,0,0,0">
                <w:txbxContent>
                  <w:p w:rsidR="003D518D" w:rsidRDefault="00C52E93">
                    <w:pPr>
                      <w:spacing w:before="240"/>
                      <w:ind w:left="1223"/>
                      <w:rPr>
                        <w:rFonts w:ascii="Tuffy"/>
                        <w:b/>
                        <w:sz w:val="26"/>
                      </w:rPr>
                    </w:pPr>
                    <w:r>
                      <w:rPr>
                        <w:rFonts w:ascii="Tuffy"/>
                        <w:b/>
                        <w:color w:val="FFFFFF"/>
                        <w:sz w:val="26"/>
                      </w:rPr>
                      <w:t>Communication and Language</w:t>
                    </w:r>
                  </w:p>
                </w:txbxContent>
              </v:textbox>
            </v:shape>
          </v:group>
        </w:pict>
      </w:r>
      <w:r>
        <w:rPr>
          <w:noProof/>
        </w:rPr>
        <w:pict>
          <v:group id="_x0000_s2069" style="position:absolute;margin-left:319.15pt;margin-top:9.75pt;width:226.8pt;height:415.35pt;z-index:-251656192" coordorigin="6823,7118" coordsize="4536,8307">
            <v:rect id="_x0000_s2061" style="position:absolute;left:6823;top:8000;width:4536;height:7425" o:regroupid="1" filled="f" strokecolor="#f0c756" strokeweight="2pt"/>
            <v:shape id="_x0000_s2060" type="#_x0000_t202" style="position:absolute;left:6843;top:7902;width:4496;height:7350" o:regroupid="1" filled="f" stroked="f">
              <v:textbox inset="0,0,0,0">
                <w:txbxContent>
                  <w:p w:rsidR="003D518D" w:rsidRPr="00C52E93" w:rsidRDefault="00C52E93">
                    <w:pPr>
                      <w:numPr>
                        <w:ilvl w:val="0"/>
                        <w:numId w:val="5"/>
                      </w:numPr>
                      <w:tabs>
                        <w:tab w:val="left" w:pos="341"/>
                      </w:tabs>
                      <w:spacing w:before="119" w:line="213" w:lineRule="auto"/>
                      <w:ind w:right="224" w:hanging="170"/>
                      <w:rPr>
                        <w:rFonts w:ascii="Tuffy-TTF" w:hAnsi="Tuffy-TTF"/>
                      </w:rPr>
                    </w:pPr>
                    <w:r w:rsidRPr="00C52E93">
                      <w:rPr>
                        <w:rFonts w:ascii="Tuffy-TTF" w:hAnsi="Tuffy-TTF"/>
                        <w:color w:val="292526"/>
                      </w:rPr>
                      <w:t xml:space="preserve">As a family, try some different active activities! You could try; dancing, playing football, going for walks, riding </w:t>
                    </w:r>
                    <w:r w:rsidRPr="00C52E93">
                      <w:rPr>
                        <w:rFonts w:ascii="Tuffy-TTF" w:hAnsi="Tuffy-TTF"/>
                        <w:color w:val="292526"/>
                        <w:spacing w:val="-12"/>
                      </w:rPr>
                      <w:t xml:space="preserve">a </w:t>
                    </w:r>
                    <w:r w:rsidRPr="00C52E93">
                      <w:rPr>
                        <w:rFonts w:ascii="Tuffy-TTF" w:hAnsi="Tuffy-TTF"/>
                        <w:color w:val="292526"/>
                      </w:rPr>
                      <w:t>bike or going</w:t>
                    </w:r>
                    <w:r w:rsidRPr="00C52E93">
                      <w:rPr>
                        <w:rFonts w:ascii="Tuffy-TTF" w:hAnsi="Tuffy-TTF"/>
                        <w:color w:val="292526"/>
                        <w:spacing w:val="4"/>
                      </w:rPr>
                      <w:t xml:space="preserve"> </w:t>
                    </w:r>
                    <w:r w:rsidRPr="00C52E93">
                      <w:rPr>
                        <w:rFonts w:ascii="Tuffy-TTF" w:hAnsi="Tuffy-TTF"/>
                        <w:color w:val="292526"/>
                      </w:rPr>
                      <w:t>swimming.</w:t>
                    </w:r>
                  </w:p>
                  <w:p w:rsidR="003D518D" w:rsidRPr="00C52E93" w:rsidRDefault="00C52E93">
                    <w:pPr>
                      <w:numPr>
                        <w:ilvl w:val="0"/>
                        <w:numId w:val="5"/>
                      </w:numPr>
                      <w:tabs>
                        <w:tab w:val="left" w:pos="341"/>
                      </w:tabs>
                      <w:spacing w:before="167" w:line="213" w:lineRule="auto"/>
                      <w:ind w:right="345" w:hanging="170"/>
                      <w:rPr>
                        <w:rFonts w:ascii="Tuffy-TTF" w:hAnsi="Tuffy-TTF"/>
                      </w:rPr>
                    </w:pPr>
                    <w:r w:rsidRPr="00C52E93">
                      <w:rPr>
                        <w:rFonts w:ascii="Tuffy-TTF" w:hAnsi="Tuffy-TTF"/>
                        <w:color w:val="292526"/>
                      </w:rPr>
                      <w:t>Encourage children to try using different types of materials and simple tools. Provide playdough or salt dough to knead and make model, as well as beads to thread onto laces. You could also provide tools, such as child-safe scissors, paintbrushes, crayons, and child-safe knives and</w:t>
                    </w:r>
                    <w:r w:rsidRPr="00C52E93">
                      <w:rPr>
                        <w:rFonts w:ascii="Tuffy-TTF" w:hAnsi="Tuffy-TTF"/>
                        <w:color w:val="292526"/>
                        <w:spacing w:val="17"/>
                      </w:rPr>
                      <w:t xml:space="preserve"> </w:t>
                    </w:r>
                    <w:r w:rsidRPr="00C52E93">
                      <w:rPr>
                        <w:rFonts w:ascii="Tuffy-TTF" w:hAnsi="Tuffy-TTF"/>
                        <w:color w:val="292526"/>
                      </w:rPr>
                      <w:t>forks.</w:t>
                    </w:r>
                  </w:p>
                  <w:p w:rsidR="003D518D" w:rsidRPr="00C52E93" w:rsidRDefault="00C52E93">
                    <w:pPr>
                      <w:numPr>
                        <w:ilvl w:val="0"/>
                        <w:numId w:val="5"/>
                      </w:numPr>
                      <w:tabs>
                        <w:tab w:val="left" w:pos="341"/>
                      </w:tabs>
                      <w:spacing w:before="164" w:line="213" w:lineRule="auto"/>
                      <w:ind w:right="332" w:hanging="170"/>
                      <w:rPr>
                        <w:rFonts w:ascii="Tuffy-TTF" w:hAnsi="Tuffy-TTF"/>
                      </w:rPr>
                    </w:pPr>
                    <w:r w:rsidRPr="00C52E93">
                      <w:rPr>
                        <w:rFonts w:ascii="Tuffy-TTF" w:hAnsi="Tuffy-TTF"/>
                        <w:color w:val="292526"/>
                      </w:rPr>
                      <w:t xml:space="preserve">Encourage your child to </w:t>
                    </w:r>
                    <w:r w:rsidRPr="00C52E93">
                      <w:rPr>
                        <w:rFonts w:ascii="Tuffy-TTF" w:hAnsi="Tuffy-TTF"/>
                        <w:color w:val="292526"/>
                        <w:spacing w:val="-3"/>
                      </w:rPr>
                      <w:t xml:space="preserve">get </w:t>
                    </w:r>
                    <w:r w:rsidRPr="00C52E93">
                      <w:rPr>
                        <w:rFonts w:ascii="Tuffy-TTF" w:hAnsi="Tuffy-TTF"/>
                        <w:color w:val="292526"/>
                      </w:rPr>
                      <w:t xml:space="preserve">dressed/ undressed independently and manage their own personal hygiene (such as washing their hands and brushing </w:t>
                    </w:r>
                    <w:r w:rsidRPr="00C52E93">
                      <w:rPr>
                        <w:rFonts w:ascii="Tuffy-TTF" w:hAnsi="Tuffy-TTF"/>
                        <w:color w:val="292526"/>
                        <w:spacing w:val="-3"/>
                      </w:rPr>
                      <w:t xml:space="preserve">their </w:t>
                    </w:r>
                    <w:r w:rsidRPr="00C52E93">
                      <w:rPr>
                        <w:rFonts w:ascii="Tuffy-TTF" w:hAnsi="Tuffy-TTF"/>
                        <w:color w:val="292526"/>
                      </w:rPr>
                      <w:t>teeth).</w:t>
                    </w:r>
                  </w:p>
                  <w:p w:rsidR="003D518D" w:rsidRPr="00C52E93" w:rsidRDefault="00C52E93">
                    <w:pPr>
                      <w:numPr>
                        <w:ilvl w:val="0"/>
                        <w:numId w:val="5"/>
                      </w:numPr>
                      <w:tabs>
                        <w:tab w:val="left" w:pos="341"/>
                      </w:tabs>
                      <w:spacing w:before="166" w:line="213" w:lineRule="auto"/>
                      <w:ind w:right="286" w:hanging="170"/>
                      <w:rPr>
                        <w:rFonts w:ascii="Tuffy-TTF" w:hAnsi="Tuffy-TTF"/>
                      </w:rPr>
                    </w:pPr>
                    <w:r w:rsidRPr="00C52E93">
                      <w:rPr>
                        <w:rFonts w:ascii="Tuffy-TTF" w:hAnsi="Tuffy-TTF"/>
                        <w:color w:val="292526"/>
                      </w:rPr>
                      <w:t xml:space="preserve">Encourage your child to talk about healthy food choices. Go shopping </w:t>
                    </w:r>
                    <w:r w:rsidRPr="00C52E93">
                      <w:rPr>
                        <w:rFonts w:ascii="Tuffy-TTF" w:hAnsi="Tuffy-TTF"/>
                        <w:color w:val="292526"/>
                        <w:spacing w:val="-3"/>
                      </w:rPr>
                      <w:t xml:space="preserve">with </w:t>
                    </w:r>
                    <w:r w:rsidRPr="00C52E93">
                      <w:rPr>
                        <w:rFonts w:ascii="Tuffy-TTF" w:hAnsi="Tuffy-TTF"/>
                        <w:color w:val="292526"/>
                      </w:rPr>
                      <w:t>your child and talk about healthy foods and why a balanced diet is</w:t>
                    </w:r>
                    <w:r w:rsidRPr="00C52E93">
                      <w:rPr>
                        <w:rFonts w:ascii="Tuffy-TTF" w:hAnsi="Tuffy-TTF"/>
                        <w:color w:val="292526"/>
                        <w:spacing w:val="-11"/>
                      </w:rPr>
                      <w:t xml:space="preserve"> </w:t>
                    </w:r>
                    <w:r w:rsidRPr="00C52E93">
                      <w:rPr>
                        <w:rFonts w:ascii="Tuffy-TTF" w:hAnsi="Tuffy-TTF"/>
                        <w:color w:val="292526"/>
                      </w:rPr>
                      <w:t>important.</w:t>
                    </w:r>
                  </w:p>
                </w:txbxContent>
              </v:textbox>
            </v:shape>
            <v:shape id="_x0000_s2059" type="#_x0000_t202" style="position:absolute;left:6823;top:7118;width:4516;height:785" o:regroupid="1" fillcolor="#f0c756" stroked="f">
              <v:textbox inset="0,0,0,0">
                <w:txbxContent>
                  <w:p w:rsidR="003D518D" w:rsidRDefault="00C52E93">
                    <w:pPr>
                      <w:spacing w:before="240"/>
                      <w:ind w:left="979"/>
                      <w:rPr>
                        <w:rFonts w:ascii="Tuffy"/>
                        <w:b/>
                        <w:sz w:val="26"/>
                      </w:rPr>
                    </w:pPr>
                    <w:r>
                      <w:rPr>
                        <w:rFonts w:ascii="Tuffy"/>
                        <w:b/>
                        <w:color w:val="FFFFFF"/>
                        <w:sz w:val="26"/>
                      </w:rPr>
                      <w:t>Physical Development</w:t>
                    </w:r>
                  </w:p>
                </w:txbxContent>
              </v:textbox>
            </v:shape>
          </v:group>
        </w:pict>
      </w:r>
    </w:p>
    <w:p w:rsidR="003D518D" w:rsidRDefault="003D518D">
      <w:pPr>
        <w:rPr>
          <w:sz w:val="12"/>
        </w:rPr>
        <w:sectPr w:rsidR="003D518D">
          <w:headerReference w:type="default" r:id="rId9"/>
          <w:pgSz w:w="11910" w:h="16840"/>
          <w:pgMar w:top="1360" w:right="360" w:bottom="1260" w:left="440" w:header="534" w:footer="1061" w:gutter="0"/>
          <w:cols w:space="720"/>
        </w:sectPr>
      </w:pPr>
    </w:p>
    <w:p w:rsidR="003D518D" w:rsidRDefault="00B42B2E">
      <w:pPr>
        <w:tabs>
          <w:tab w:val="left" w:pos="5544"/>
        </w:tabs>
        <w:ind w:left="136"/>
        <w:rPr>
          <w:sz w:val="20"/>
        </w:rPr>
      </w:pPr>
      <w:r>
        <w:rPr>
          <w:sz w:val="20"/>
        </w:rPr>
      </w:r>
      <w:r>
        <w:rPr>
          <w:sz w:val="20"/>
        </w:rPr>
        <w:pict>
          <v:shape id="_x0000_s2072" type="#_x0000_t202" style="width:257.9pt;height:34.95pt;mso-left-percent:-10001;mso-top-percent:-10001;mso-position-horizontal:absolute;mso-position-horizontal-relative:char;mso-position-vertical:absolute;mso-position-vertical-relative:line;mso-left-percent:-10001;mso-top-percent:-10001" fillcolor="#8cc74d" stroked="f">
            <v:textbox style="mso-next-textbox:#_x0000_s2072" inset="0,0,0,0">
              <w:txbxContent>
                <w:p w:rsidR="003D518D" w:rsidRDefault="00C52E93">
                  <w:pPr>
                    <w:spacing w:before="203"/>
                    <w:ind w:left="2076" w:right="2076"/>
                    <w:jc w:val="center"/>
                    <w:rPr>
                      <w:rFonts w:ascii="Tuffy"/>
                      <w:b/>
                      <w:sz w:val="26"/>
                    </w:rPr>
                  </w:pPr>
                  <w:r>
                    <w:rPr>
                      <w:rFonts w:ascii="Tuffy"/>
                      <w:b/>
                      <w:color w:val="FFFFFF"/>
                      <w:sz w:val="26"/>
                    </w:rPr>
                    <w:t>Literacy</w:t>
                  </w:r>
                </w:p>
              </w:txbxContent>
            </v:textbox>
            <w10:wrap type="none"/>
            <w10:anchorlock/>
          </v:shape>
        </w:pict>
      </w:r>
      <w:r w:rsidR="00C52E93">
        <w:rPr>
          <w:sz w:val="20"/>
        </w:rPr>
        <w:tab/>
      </w:r>
      <w:r>
        <w:rPr>
          <w:sz w:val="20"/>
        </w:rPr>
      </w:r>
      <w:r>
        <w:rPr>
          <w:sz w:val="20"/>
        </w:rPr>
        <w:pict>
          <v:shape id="_x0000_s2071" type="#_x0000_t202" style="width:268.75pt;height:34.95pt;mso-left-percent:-10001;mso-top-percent:-10001;mso-position-horizontal:absolute;mso-position-horizontal-relative:char;mso-position-vertical:absolute;mso-position-vertical-relative:line;mso-left-percent:-10001;mso-top-percent:-10001" fillcolor="#f5822a" stroked="f">
            <v:textbox style="mso-next-textbox:#_x0000_s2071" inset="0,0,0,0">
              <w:txbxContent>
                <w:p w:rsidR="003D518D" w:rsidRDefault="00C52E93">
                  <w:pPr>
                    <w:spacing w:before="218"/>
                    <w:ind w:left="1934" w:right="1934"/>
                    <w:jc w:val="center"/>
                    <w:rPr>
                      <w:rFonts w:ascii="Tuffy"/>
                      <w:b/>
                      <w:sz w:val="26"/>
                    </w:rPr>
                  </w:pPr>
                  <w:r>
                    <w:rPr>
                      <w:rFonts w:ascii="Tuffy"/>
                      <w:b/>
                      <w:color w:val="FFFFFF"/>
                      <w:sz w:val="26"/>
                    </w:rPr>
                    <w:t>Mathematics</w:t>
                  </w:r>
                </w:p>
              </w:txbxContent>
            </v:textbox>
            <w10:wrap type="none"/>
            <w10:anchorlock/>
          </v:shape>
        </w:pict>
      </w:r>
    </w:p>
    <w:p w:rsidR="003D518D" w:rsidRDefault="00B42B2E">
      <w:pPr>
        <w:pStyle w:val="BodyText"/>
        <w:rPr>
          <w:sz w:val="20"/>
        </w:rPr>
      </w:pPr>
      <w:r>
        <w:rPr>
          <w:sz w:val="22"/>
        </w:rPr>
        <w:pict>
          <v:shape id="_x0000_s2057" type="#_x0000_t202" style="position:absolute;margin-left:299.2pt;margin-top:70.65pt;width:268.75pt;height:387.4pt;z-index:251652096;mso-position-horizontal-relative:page;mso-position-vertical-relative:page" filled="f" strokecolor="#f5822a" strokeweight="2pt">
            <v:textbox style="mso-next-textbox:#_x0000_s2057" inset="0,0,0,0">
              <w:txbxContent>
                <w:p w:rsidR="003D518D" w:rsidRPr="00C52E93" w:rsidRDefault="00C52E93">
                  <w:pPr>
                    <w:pStyle w:val="BodyText"/>
                    <w:numPr>
                      <w:ilvl w:val="0"/>
                      <w:numId w:val="2"/>
                    </w:numPr>
                    <w:tabs>
                      <w:tab w:val="left" w:pos="341"/>
                    </w:tabs>
                    <w:spacing w:before="154" w:line="213" w:lineRule="auto"/>
                    <w:ind w:right="376" w:hanging="170"/>
                    <w:rPr>
                      <w:rFonts w:ascii="Tuffy-TTF" w:hAnsi="Tuffy-TTF"/>
                      <w:sz w:val="22"/>
                    </w:rPr>
                  </w:pPr>
                  <w:r w:rsidRPr="00C52E93">
                    <w:rPr>
                      <w:rFonts w:ascii="Tuffy-TTF" w:hAnsi="Tuffy-TTF"/>
                      <w:color w:val="292526"/>
                      <w:sz w:val="22"/>
                    </w:rPr>
                    <w:t xml:space="preserve">Look for numbers when you visit different places. Talk about house numbers, car number plates, prices of goods in the supermarket, etc. Challenge children to identify the numbers and say which number is one more or one less </w:t>
                  </w:r>
                  <w:r w:rsidRPr="00C52E93">
                    <w:rPr>
                      <w:rFonts w:ascii="Tuffy-TTF" w:hAnsi="Tuffy-TTF"/>
                      <w:color w:val="292526"/>
                      <w:spacing w:val="-3"/>
                      <w:sz w:val="22"/>
                    </w:rPr>
                    <w:t xml:space="preserve">than </w:t>
                  </w:r>
                  <w:r w:rsidRPr="00C52E93">
                    <w:rPr>
                      <w:rFonts w:ascii="Tuffy-TTF" w:hAnsi="Tuffy-TTF"/>
                      <w:color w:val="292526"/>
                      <w:sz w:val="22"/>
                    </w:rPr>
                    <w:t>the ones they</w:t>
                  </w:r>
                  <w:r w:rsidRPr="00C52E93">
                    <w:rPr>
                      <w:rFonts w:ascii="Tuffy-TTF" w:hAnsi="Tuffy-TTF"/>
                      <w:color w:val="292526"/>
                      <w:spacing w:val="10"/>
                      <w:sz w:val="22"/>
                    </w:rPr>
                    <w:t xml:space="preserve"> </w:t>
                  </w:r>
                  <w:r w:rsidRPr="00C52E93">
                    <w:rPr>
                      <w:rFonts w:ascii="Tuffy-TTF" w:hAnsi="Tuffy-TTF"/>
                      <w:color w:val="292526"/>
                      <w:sz w:val="22"/>
                    </w:rPr>
                    <w:t>see.</w:t>
                  </w:r>
                </w:p>
                <w:p w:rsidR="003D518D" w:rsidRPr="00C52E93" w:rsidRDefault="00C52E93">
                  <w:pPr>
                    <w:pStyle w:val="BodyText"/>
                    <w:numPr>
                      <w:ilvl w:val="0"/>
                      <w:numId w:val="2"/>
                    </w:numPr>
                    <w:tabs>
                      <w:tab w:val="left" w:pos="341"/>
                    </w:tabs>
                    <w:spacing w:before="165" w:line="213" w:lineRule="auto"/>
                    <w:ind w:right="361" w:hanging="170"/>
                    <w:rPr>
                      <w:rFonts w:ascii="Tuffy-TTF" w:hAnsi="Tuffy-TTF"/>
                      <w:sz w:val="22"/>
                    </w:rPr>
                  </w:pPr>
                  <w:r w:rsidRPr="00C52E93">
                    <w:rPr>
                      <w:rFonts w:ascii="Tuffy-TTF" w:hAnsi="Tuffy-TTF"/>
                      <w:color w:val="292526"/>
                      <w:sz w:val="22"/>
                    </w:rPr>
                    <w:t>Play dice games with your child such as snakes and</w:t>
                  </w:r>
                  <w:r w:rsidRPr="00C52E93">
                    <w:rPr>
                      <w:rFonts w:ascii="Tuffy-TTF" w:hAnsi="Tuffy-TTF"/>
                      <w:color w:val="292526"/>
                      <w:spacing w:val="2"/>
                      <w:sz w:val="22"/>
                    </w:rPr>
                    <w:t xml:space="preserve"> </w:t>
                  </w:r>
                  <w:r w:rsidRPr="00C52E93">
                    <w:rPr>
                      <w:rFonts w:ascii="Tuffy-TTF" w:hAnsi="Tuffy-TTF"/>
                      <w:color w:val="292526"/>
                      <w:sz w:val="22"/>
                    </w:rPr>
                    <w:t>ladders.</w:t>
                  </w:r>
                </w:p>
                <w:p w:rsidR="003D518D" w:rsidRPr="00C52E93" w:rsidRDefault="00C52E93">
                  <w:pPr>
                    <w:pStyle w:val="BodyText"/>
                    <w:numPr>
                      <w:ilvl w:val="0"/>
                      <w:numId w:val="2"/>
                    </w:numPr>
                    <w:tabs>
                      <w:tab w:val="left" w:pos="341"/>
                    </w:tabs>
                    <w:spacing w:before="168" w:line="213" w:lineRule="auto"/>
                    <w:ind w:right="803" w:hanging="170"/>
                    <w:rPr>
                      <w:rFonts w:ascii="Tuffy-TTF" w:hAnsi="Tuffy-TTF"/>
                      <w:sz w:val="22"/>
                    </w:rPr>
                  </w:pPr>
                  <w:r w:rsidRPr="00C52E93">
                    <w:rPr>
                      <w:rFonts w:ascii="Tuffy-TTF" w:hAnsi="Tuffy-TTF"/>
                      <w:color w:val="292526"/>
                      <w:sz w:val="22"/>
                    </w:rPr>
                    <w:t>Talk about simple addition and subtraction in practical ways. Use toys or other</w:t>
                  </w:r>
                  <w:r w:rsidRPr="00C52E93">
                    <w:rPr>
                      <w:rFonts w:ascii="Tuffy-TTF" w:hAnsi="Tuffy-TTF"/>
                      <w:color w:val="292526"/>
                      <w:spacing w:val="37"/>
                      <w:sz w:val="22"/>
                    </w:rPr>
                    <w:t xml:space="preserve"> </w:t>
                  </w:r>
                  <w:r w:rsidRPr="00C52E93">
                    <w:rPr>
                      <w:rFonts w:ascii="Tuffy-TTF" w:hAnsi="Tuffy-TTF"/>
                      <w:color w:val="292526"/>
                      <w:sz w:val="22"/>
                    </w:rPr>
                    <w:t>items</w:t>
                  </w:r>
                </w:p>
                <w:p w:rsidR="003D518D" w:rsidRPr="00C52E93" w:rsidRDefault="00C52E93">
                  <w:pPr>
                    <w:pStyle w:val="BodyText"/>
                    <w:spacing w:line="213" w:lineRule="auto"/>
                    <w:ind w:left="340" w:right="660"/>
                    <w:rPr>
                      <w:rFonts w:ascii="Tuffy-TTF" w:hAnsi="Tuffy-TTF"/>
                      <w:sz w:val="22"/>
                    </w:rPr>
                  </w:pPr>
                  <w:r w:rsidRPr="00C52E93">
                    <w:rPr>
                      <w:rFonts w:ascii="Tuffy-TTF" w:hAnsi="Tuffy-TTF"/>
                      <w:color w:val="292526"/>
                      <w:sz w:val="22"/>
                    </w:rPr>
                    <w:t>to demonstrate addition by counting on and subtraction by counting back.</w:t>
                  </w:r>
                </w:p>
                <w:p w:rsidR="003D518D" w:rsidRPr="00C52E93" w:rsidRDefault="00C52E93">
                  <w:pPr>
                    <w:pStyle w:val="BodyText"/>
                    <w:numPr>
                      <w:ilvl w:val="0"/>
                      <w:numId w:val="2"/>
                    </w:numPr>
                    <w:tabs>
                      <w:tab w:val="left" w:pos="341"/>
                    </w:tabs>
                    <w:spacing w:before="167" w:line="213" w:lineRule="auto"/>
                    <w:ind w:right="297" w:hanging="170"/>
                    <w:rPr>
                      <w:rFonts w:ascii="Tuffy-TTF" w:hAnsi="Tuffy-TTF"/>
                      <w:sz w:val="22"/>
                    </w:rPr>
                  </w:pPr>
                  <w:r w:rsidRPr="00C52E93">
                    <w:rPr>
                      <w:rFonts w:ascii="Tuffy-TTF" w:hAnsi="Tuffy-TTF"/>
                      <w:color w:val="292526"/>
                      <w:sz w:val="22"/>
                    </w:rPr>
                    <w:t>Look for 2D and 3D shapes around the house   or when out and about and ask your child to describe them. Encourage the use of correct terms such as ‘sides’ and ‘corners’. Build</w:t>
                  </w:r>
                  <w:r w:rsidRPr="00C52E93">
                    <w:rPr>
                      <w:rFonts w:ascii="Tuffy-TTF" w:hAnsi="Tuffy-TTF"/>
                      <w:color w:val="292526"/>
                      <w:spacing w:val="-22"/>
                      <w:sz w:val="22"/>
                    </w:rPr>
                    <w:t xml:space="preserve"> </w:t>
                  </w:r>
                  <w:r w:rsidRPr="00C52E93">
                    <w:rPr>
                      <w:rFonts w:ascii="Tuffy-TTF" w:hAnsi="Tuffy-TTF"/>
                      <w:color w:val="292526"/>
                      <w:sz w:val="22"/>
                    </w:rPr>
                    <w:t>models or pictures using empty packaging or paper shapes and talk about the shapes</w:t>
                  </w:r>
                  <w:r w:rsidRPr="00C52E93">
                    <w:rPr>
                      <w:rFonts w:ascii="Tuffy-TTF" w:hAnsi="Tuffy-TTF"/>
                      <w:color w:val="292526"/>
                      <w:spacing w:val="27"/>
                      <w:sz w:val="22"/>
                    </w:rPr>
                    <w:t xml:space="preserve"> </w:t>
                  </w:r>
                  <w:r w:rsidRPr="00C52E93">
                    <w:rPr>
                      <w:rFonts w:ascii="Tuffy-TTF" w:hAnsi="Tuffy-TTF"/>
                      <w:color w:val="292526"/>
                      <w:sz w:val="22"/>
                    </w:rPr>
                    <w:t>used.</w:t>
                  </w:r>
                </w:p>
                <w:p w:rsidR="003D518D" w:rsidRPr="00C52E93" w:rsidRDefault="00C52E93">
                  <w:pPr>
                    <w:pStyle w:val="BodyText"/>
                    <w:numPr>
                      <w:ilvl w:val="0"/>
                      <w:numId w:val="2"/>
                    </w:numPr>
                    <w:tabs>
                      <w:tab w:val="left" w:pos="341"/>
                    </w:tabs>
                    <w:spacing w:before="165" w:line="213" w:lineRule="auto"/>
                    <w:ind w:right="170" w:hanging="170"/>
                    <w:rPr>
                      <w:rFonts w:ascii="Tuffy-TTF" w:hAnsi="Tuffy-TTF"/>
                      <w:sz w:val="22"/>
                    </w:rPr>
                  </w:pPr>
                  <w:r w:rsidRPr="00C52E93">
                    <w:rPr>
                      <w:rFonts w:ascii="Tuffy-TTF" w:hAnsi="Tuffy-TTF"/>
                      <w:color w:val="292526"/>
                      <w:sz w:val="22"/>
                    </w:rPr>
                    <w:t xml:space="preserve">Compare size, weight and capacity. </w:t>
                  </w:r>
                  <w:r w:rsidRPr="00C52E93">
                    <w:rPr>
                      <w:rFonts w:ascii="Tuffy-TTF" w:hAnsi="Tuffy-TTF"/>
                      <w:color w:val="292526"/>
                      <w:spacing w:val="-3"/>
                      <w:sz w:val="22"/>
                    </w:rPr>
                    <w:t xml:space="preserve">Get </w:t>
                  </w:r>
                  <w:r w:rsidRPr="00C52E93">
                    <w:rPr>
                      <w:rFonts w:ascii="Tuffy-TTF" w:hAnsi="Tuffy-TTF"/>
                      <w:color w:val="292526"/>
                      <w:sz w:val="22"/>
                    </w:rPr>
                    <w:t xml:space="preserve">your child using words like ‘longer’, ‘shorter’, ‘taller’, ‘heavier’, ‘lighter’, ‘full’ and ‘empty’. Talk about things you see in the world around you, or </w:t>
                  </w:r>
                  <w:r w:rsidRPr="00C52E93">
                    <w:rPr>
                      <w:rFonts w:ascii="Tuffy-TTF" w:hAnsi="Tuffy-TTF"/>
                      <w:color w:val="292526"/>
                      <w:spacing w:val="-3"/>
                      <w:sz w:val="22"/>
                    </w:rPr>
                    <w:t xml:space="preserve">create </w:t>
                  </w:r>
                  <w:r w:rsidRPr="00C52E93">
                    <w:rPr>
                      <w:rFonts w:ascii="Tuffy-TTF" w:hAnsi="Tuffy-TTF"/>
                      <w:color w:val="292526"/>
                      <w:sz w:val="22"/>
                    </w:rPr>
                    <w:t>opportunities for comparison, perhaps by rolling playdough snakes (‘Can you make a longer/ shorter one?’) or pouring water into different cups during bath</w:t>
                  </w:r>
                  <w:r w:rsidRPr="00C52E93">
                    <w:rPr>
                      <w:rFonts w:ascii="Tuffy-TTF" w:hAnsi="Tuffy-TTF"/>
                      <w:color w:val="292526"/>
                      <w:spacing w:val="7"/>
                      <w:sz w:val="22"/>
                    </w:rPr>
                    <w:t xml:space="preserve"> </w:t>
                  </w:r>
                  <w:r w:rsidRPr="00C52E93">
                    <w:rPr>
                      <w:rFonts w:ascii="Tuffy-TTF" w:hAnsi="Tuffy-TTF"/>
                      <w:color w:val="292526"/>
                      <w:sz w:val="22"/>
                    </w:rPr>
                    <w:t>time.</w:t>
                  </w:r>
                </w:p>
              </w:txbxContent>
            </v:textbox>
            <w10:wrap anchorx="page" anchory="page"/>
          </v:shape>
        </w:pict>
      </w:r>
      <w:r>
        <w:rPr>
          <w:sz w:val="22"/>
        </w:rPr>
        <w:pict>
          <v:shape id="_x0000_s2056" type="#_x0000_t202" style="position:absolute;margin-left:28.85pt;margin-top:70.65pt;width:257.9pt;height:387.4pt;z-index:251653120;mso-position-horizontal-relative:page;mso-position-vertical-relative:page" filled="f" strokecolor="#8cc74d" strokeweight="2pt">
            <v:textbox style="mso-next-textbox:#_x0000_s2056" inset="0,0,0,0">
              <w:txbxContent>
                <w:p w:rsidR="003D518D" w:rsidRPr="00C52E93" w:rsidRDefault="00C52E93">
                  <w:pPr>
                    <w:pStyle w:val="BodyText"/>
                    <w:numPr>
                      <w:ilvl w:val="0"/>
                      <w:numId w:val="1"/>
                    </w:numPr>
                    <w:tabs>
                      <w:tab w:val="left" w:pos="341"/>
                    </w:tabs>
                    <w:spacing w:before="154" w:line="213" w:lineRule="auto"/>
                    <w:ind w:right="423" w:hanging="170"/>
                    <w:rPr>
                      <w:rFonts w:ascii="Tuffy-TTF" w:hAnsi="Tuffy-TTF"/>
                      <w:sz w:val="22"/>
                    </w:rPr>
                  </w:pPr>
                  <w:r w:rsidRPr="00C52E93">
                    <w:rPr>
                      <w:rFonts w:ascii="Tuffy-TTF" w:hAnsi="Tuffy-TTF"/>
                      <w:color w:val="292526"/>
                      <w:sz w:val="22"/>
                    </w:rPr>
                    <w:t>Share pleasure in reading with your child. Share books together and join a local</w:t>
                  </w:r>
                  <w:r w:rsidRPr="00C52E93">
                    <w:rPr>
                      <w:rFonts w:ascii="Tuffy-TTF" w:hAnsi="Tuffy-TTF"/>
                      <w:color w:val="292526"/>
                      <w:spacing w:val="-18"/>
                      <w:sz w:val="22"/>
                    </w:rPr>
                    <w:t xml:space="preserve"> </w:t>
                  </w:r>
                  <w:r w:rsidRPr="00C52E93">
                    <w:rPr>
                      <w:rFonts w:ascii="Tuffy-TTF" w:hAnsi="Tuffy-TTF"/>
                      <w:color w:val="292526"/>
                      <w:sz w:val="22"/>
                    </w:rPr>
                    <w:t xml:space="preserve">library. Encourage your child to look at a range of different books such as, stories, poems, information books and comics. Talk about </w:t>
                  </w:r>
                  <w:r w:rsidRPr="00C52E93">
                    <w:rPr>
                      <w:rFonts w:ascii="Tuffy-TTF" w:hAnsi="Tuffy-TTF"/>
                      <w:color w:val="292526"/>
                      <w:spacing w:val="-3"/>
                      <w:sz w:val="22"/>
                    </w:rPr>
                    <w:t xml:space="preserve">favourite </w:t>
                  </w:r>
                  <w:r w:rsidRPr="00C52E93">
                    <w:rPr>
                      <w:rFonts w:ascii="Tuffy-TTF" w:hAnsi="Tuffy-TTF"/>
                      <w:color w:val="292526"/>
                      <w:sz w:val="22"/>
                    </w:rPr>
                    <w:t>stories and</w:t>
                  </w:r>
                  <w:r w:rsidRPr="00C52E93">
                    <w:rPr>
                      <w:rFonts w:ascii="Tuffy-TTF" w:hAnsi="Tuffy-TTF"/>
                      <w:color w:val="292526"/>
                      <w:spacing w:val="16"/>
                      <w:sz w:val="22"/>
                    </w:rPr>
                    <w:t xml:space="preserve"> </w:t>
                  </w:r>
                  <w:r w:rsidRPr="00C52E93">
                    <w:rPr>
                      <w:rFonts w:ascii="Tuffy-TTF" w:hAnsi="Tuffy-TTF"/>
                      <w:color w:val="292526"/>
                      <w:sz w:val="22"/>
                    </w:rPr>
                    <w:t>characters.</w:t>
                  </w:r>
                </w:p>
                <w:p w:rsidR="003D518D" w:rsidRPr="00C52E93" w:rsidRDefault="00C52E93">
                  <w:pPr>
                    <w:pStyle w:val="BodyText"/>
                    <w:numPr>
                      <w:ilvl w:val="0"/>
                      <w:numId w:val="1"/>
                    </w:numPr>
                    <w:tabs>
                      <w:tab w:val="left" w:pos="341"/>
                    </w:tabs>
                    <w:spacing w:before="165" w:line="213" w:lineRule="auto"/>
                    <w:ind w:right="328" w:hanging="170"/>
                    <w:rPr>
                      <w:rFonts w:ascii="Tuffy-TTF" w:hAnsi="Tuffy-TTF"/>
                      <w:sz w:val="22"/>
                    </w:rPr>
                  </w:pPr>
                  <w:r w:rsidRPr="00C52E93">
                    <w:rPr>
                      <w:rFonts w:ascii="Tuffy-TTF" w:hAnsi="Tuffy-TTF"/>
                      <w:color w:val="292526"/>
                      <w:sz w:val="22"/>
                    </w:rPr>
                    <w:t>Practise identifying letter sounds (phonics). Look for letters you see when you visit different places and demonstrate reading the words.</w:t>
                  </w:r>
                </w:p>
                <w:p w:rsidR="003D518D" w:rsidRPr="00C52E93" w:rsidRDefault="00C52E93">
                  <w:pPr>
                    <w:pStyle w:val="BodyText"/>
                    <w:numPr>
                      <w:ilvl w:val="0"/>
                      <w:numId w:val="1"/>
                    </w:numPr>
                    <w:tabs>
                      <w:tab w:val="left" w:pos="341"/>
                    </w:tabs>
                    <w:spacing w:before="167" w:line="213" w:lineRule="auto"/>
                    <w:ind w:right="331" w:hanging="170"/>
                    <w:rPr>
                      <w:rFonts w:ascii="Tuffy-TTF" w:hAnsi="Tuffy-TTF"/>
                      <w:sz w:val="22"/>
                    </w:rPr>
                  </w:pPr>
                  <w:r w:rsidRPr="00C52E93">
                    <w:rPr>
                      <w:rFonts w:ascii="Tuffy-TTF" w:hAnsi="Tuffy-TTF"/>
                      <w:color w:val="292526"/>
                      <w:sz w:val="22"/>
                    </w:rPr>
                    <w:t>Make word and letter sound cards for sounds or words your child finds tricky. Try saying them in funny voices to help practising them more</w:t>
                  </w:r>
                  <w:r w:rsidRPr="00C52E93">
                    <w:rPr>
                      <w:rFonts w:ascii="Tuffy-TTF" w:hAnsi="Tuffy-TTF"/>
                      <w:color w:val="292526"/>
                      <w:spacing w:val="2"/>
                      <w:sz w:val="22"/>
                    </w:rPr>
                    <w:t xml:space="preserve"> </w:t>
                  </w:r>
                  <w:r w:rsidRPr="00C52E93">
                    <w:rPr>
                      <w:rFonts w:ascii="Tuffy-TTF" w:hAnsi="Tuffy-TTF"/>
                      <w:color w:val="292526"/>
                      <w:spacing w:val="-3"/>
                      <w:sz w:val="22"/>
                    </w:rPr>
                    <w:t>fun!</w:t>
                  </w:r>
                </w:p>
                <w:p w:rsidR="003D518D" w:rsidRPr="00C52E93" w:rsidRDefault="00C52E93">
                  <w:pPr>
                    <w:pStyle w:val="BodyText"/>
                    <w:numPr>
                      <w:ilvl w:val="0"/>
                      <w:numId w:val="1"/>
                    </w:numPr>
                    <w:tabs>
                      <w:tab w:val="left" w:pos="341"/>
                    </w:tabs>
                    <w:spacing w:before="167" w:line="213" w:lineRule="auto"/>
                    <w:ind w:right="340" w:hanging="170"/>
                    <w:rPr>
                      <w:rFonts w:ascii="Tuffy-TTF" w:hAnsi="Tuffy-TTF"/>
                      <w:sz w:val="22"/>
                    </w:rPr>
                  </w:pPr>
                  <w:r w:rsidRPr="00C52E93">
                    <w:rPr>
                      <w:rFonts w:ascii="Tuffy-TTF" w:hAnsi="Tuffy-TTF"/>
                      <w:color w:val="292526"/>
                      <w:sz w:val="22"/>
                    </w:rPr>
                    <w:t xml:space="preserve">Encourage your child to explore writing using different materials such as pencils, chalk, crayons and pens. They could try writing letters into a tray of sand or flour using a finger or try painting letters onto a </w:t>
                  </w:r>
                  <w:r w:rsidRPr="00C52E93">
                    <w:rPr>
                      <w:rFonts w:ascii="Tuffy-TTF" w:hAnsi="Tuffy-TTF"/>
                      <w:color w:val="292526"/>
                      <w:spacing w:val="-4"/>
                      <w:sz w:val="22"/>
                    </w:rPr>
                    <w:t xml:space="preserve">pavement </w:t>
                  </w:r>
                  <w:r w:rsidRPr="00C52E93">
                    <w:rPr>
                      <w:rFonts w:ascii="Tuffy-TTF" w:hAnsi="Tuffy-TTF"/>
                      <w:color w:val="292526"/>
                      <w:sz w:val="22"/>
                    </w:rPr>
                    <w:t>using a paintbrush and</w:t>
                  </w:r>
                  <w:r w:rsidRPr="00C52E93">
                    <w:rPr>
                      <w:rFonts w:ascii="Tuffy-TTF" w:hAnsi="Tuffy-TTF"/>
                      <w:color w:val="292526"/>
                      <w:spacing w:val="9"/>
                      <w:sz w:val="22"/>
                    </w:rPr>
                    <w:t xml:space="preserve"> </w:t>
                  </w:r>
                  <w:r w:rsidRPr="00C52E93">
                    <w:rPr>
                      <w:rFonts w:ascii="Tuffy-TTF" w:hAnsi="Tuffy-TTF"/>
                      <w:color w:val="292526"/>
                      <w:sz w:val="22"/>
                    </w:rPr>
                    <w:t>water.</w:t>
                  </w:r>
                </w:p>
                <w:p w:rsidR="003D518D" w:rsidRPr="00C52E93" w:rsidRDefault="00C52E93">
                  <w:pPr>
                    <w:pStyle w:val="BodyText"/>
                    <w:numPr>
                      <w:ilvl w:val="0"/>
                      <w:numId w:val="1"/>
                    </w:numPr>
                    <w:tabs>
                      <w:tab w:val="left" w:pos="341"/>
                    </w:tabs>
                    <w:spacing w:before="165" w:line="213" w:lineRule="auto"/>
                    <w:ind w:right="207" w:hanging="170"/>
                    <w:rPr>
                      <w:rFonts w:ascii="Tuffy-TTF" w:hAnsi="Tuffy-TTF"/>
                      <w:sz w:val="22"/>
                    </w:rPr>
                  </w:pPr>
                  <w:r w:rsidRPr="00C52E93">
                    <w:rPr>
                      <w:rFonts w:ascii="Tuffy-TTF" w:hAnsi="Tuffy-TTF"/>
                      <w:color w:val="292526"/>
                      <w:sz w:val="22"/>
                    </w:rPr>
                    <w:t>Demonstrate different purposes for writing such as writing a shopping list, writing a greetings card or a postcard when on holiday. Encourage children to try writing for different purposes too and praise them for their</w:t>
                  </w:r>
                  <w:r w:rsidRPr="00C52E93">
                    <w:rPr>
                      <w:rFonts w:ascii="Tuffy-TTF" w:hAnsi="Tuffy-TTF"/>
                      <w:color w:val="292526"/>
                      <w:spacing w:val="28"/>
                      <w:sz w:val="22"/>
                    </w:rPr>
                    <w:t xml:space="preserve"> </w:t>
                  </w:r>
                  <w:r w:rsidRPr="00C52E93">
                    <w:rPr>
                      <w:rFonts w:ascii="Tuffy-TTF" w:hAnsi="Tuffy-TTF"/>
                      <w:color w:val="292526"/>
                      <w:spacing w:val="-3"/>
                      <w:sz w:val="22"/>
                    </w:rPr>
                    <w:t>efforts.</w:t>
                  </w:r>
                </w:p>
              </w:txbxContent>
            </v:textbox>
            <w10:wrap anchorx="page" anchory="page"/>
          </v:shape>
        </w:pict>
      </w: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3D518D">
      <w:pPr>
        <w:pStyle w:val="BodyText"/>
        <w:rPr>
          <w:sz w:val="20"/>
        </w:rPr>
      </w:pPr>
    </w:p>
    <w:p w:rsidR="003D518D" w:rsidRDefault="00B42B2E">
      <w:pPr>
        <w:pStyle w:val="BodyText"/>
        <w:rPr>
          <w:sz w:val="20"/>
        </w:rPr>
      </w:pPr>
      <w:r>
        <w:pict>
          <v:shape id="_x0000_s2052" type="#_x0000_t202" style="position:absolute;margin-left:298.65pt;margin-top:25.9pt;width:269.3pt;height:34.95pt;z-index:-251658240;mso-wrap-distance-left:0;mso-wrap-distance-right:0;mso-position-horizontal-relative:page" fillcolor="#00b79d" stroked="f">
            <v:textbox inset="0,0,0,0">
              <w:txbxContent>
                <w:p w:rsidR="003D518D" w:rsidRDefault="00C52E93">
                  <w:pPr>
                    <w:spacing w:before="203"/>
                    <w:ind w:left="1099"/>
                    <w:rPr>
                      <w:rFonts w:ascii="Tuffy"/>
                      <w:b/>
                      <w:sz w:val="26"/>
                    </w:rPr>
                  </w:pPr>
                  <w:r>
                    <w:rPr>
                      <w:rFonts w:ascii="Tuffy"/>
                      <w:b/>
                      <w:color w:val="FFFFFF"/>
                      <w:sz w:val="26"/>
                    </w:rPr>
                    <w:t>Expressive Arts and Design</w:t>
                  </w:r>
                </w:p>
              </w:txbxContent>
            </v:textbox>
            <w10:wrap type="topAndBottom" anchorx="page"/>
          </v:shape>
        </w:pict>
      </w:r>
      <w:r>
        <w:pict>
          <v:shape id="_x0000_s2053" type="#_x0000_t202" style="position:absolute;margin-left:28.85pt;margin-top:25.9pt;width:257.9pt;height:34.95pt;z-index:-251659264;mso-wrap-distance-left:0;mso-wrap-distance-right:0;mso-position-horizontal-relative:page" fillcolor="#5b3393" stroked="f">
            <v:textbox style="mso-next-textbox:#_x0000_s2053" inset="0,0,0,0">
              <w:txbxContent>
                <w:p w:rsidR="003D518D" w:rsidRDefault="00C52E93">
                  <w:pPr>
                    <w:spacing w:before="203"/>
                    <w:ind w:left="1134"/>
                    <w:rPr>
                      <w:rFonts w:ascii="Tuffy"/>
                      <w:b/>
                      <w:sz w:val="26"/>
                    </w:rPr>
                  </w:pPr>
                  <w:r>
                    <w:rPr>
                      <w:rFonts w:ascii="Tuffy"/>
                      <w:b/>
                      <w:color w:val="FFFFFF"/>
                      <w:sz w:val="26"/>
                    </w:rPr>
                    <w:t>Understanding the World</w:t>
                  </w:r>
                </w:p>
              </w:txbxContent>
            </v:textbox>
            <w10:wrap type="topAndBottom" anchorx="page"/>
          </v:shape>
        </w:pict>
      </w:r>
    </w:p>
    <w:p w:rsidR="003D518D" w:rsidRDefault="003D518D">
      <w:pPr>
        <w:pStyle w:val="BodyText"/>
        <w:spacing w:before="11"/>
        <w:rPr>
          <w:sz w:val="21"/>
        </w:rPr>
      </w:pPr>
    </w:p>
    <w:p w:rsidR="003D518D" w:rsidRDefault="00B42B2E">
      <w:pPr>
        <w:ind w:left="116"/>
        <w:rPr>
          <w:sz w:val="20"/>
        </w:rPr>
      </w:pPr>
      <w:r>
        <w:rPr>
          <w:position w:val="-1"/>
          <w:sz w:val="20"/>
        </w:rPr>
        <w:pict>
          <v:shape id="_x0000_s2051" type="#_x0000_t202" style="position:absolute;left:0;text-align:left;margin-left:7.45pt;margin-top:39.65pt;width:257.9pt;height:257.4pt;z-index:251667456" filled="f" strokecolor="#5b3393" strokeweight="2pt">
            <v:textbox style="mso-next-textbox:#_x0000_s2051" inset="0,0,0,0">
              <w:txbxContent>
                <w:p w:rsidR="003D518D" w:rsidRPr="00C52E93" w:rsidRDefault="00C52E93">
                  <w:pPr>
                    <w:pStyle w:val="BodyText"/>
                    <w:numPr>
                      <w:ilvl w:val="0"/>
                      <w:numId w:val="4"/>
                    </w:numPr>
                    <w:tabs>
                      <w:tab w:val="left" w:pos="341"/>
                    </w:tabs>
                    <w:spacing w:before="154" w:line="213" w:lineRule="auto"/>
                    <w:ind w:right="659" w:hanging="170"/>
                    <w:rPr>
                      <w:rFonts w:ascii="Tuffy-TTF" w:hAnsi="Tuffy-TTF"/>
                      <w:sz w:val="22"/>
                    </w:rPr>
                  </w:pPr>
                  <w:r w:rsidRPr="00C52E93">
                    <w:rPr>
                      <w:rFonts w:ascii="Tuffy-TTF" w:hAnsi="Tuffy-TTF"/>
                      <w:color w:val="292526"/>
                      <w:sz w:val="22"/>
                    </w:rPr>
                    <w:t xml:space="preserve">Talk about special events in your family, such as holidays, weddings, birthdays </w:t>
                  </w:r>
                  <w:r w:rsidRPr="00C52E93">
                    <w:rPr>
                      <w:rFonts w:ascii="Tuffy-TTF" w:hAnsi="Tuffy-TTF"/>
                      <w:color w:val="292526"/>
                      <w:spacing w:val="-4"/>
                      <w:sz w:val="22"/>
                    </w:rPr>
                    <w:t xml:space="preserve">and </w:t>
                  </w:r>
                  <w:r w:rsidRPr="00C52E93">
                    <w:rPr>
                      <w:rFonts w:ascii="Tuffy-TTF" w:hAnsi="Tuffy-TTF"/>
                      <w:color w:val="292526"/>
                      <w:sz w:val="22"/>
                    </w:rPr>
                    <w:t>celebrations. Maybe bring in a souvenir to show the</w:t>
                  </w:r>
                  <w:r w:rsidRPr="00C52E93">
                    <w:rPr>
                      <w:rFonts w:ascii="Tuffy-TTF" w:hAnsi="Tuffy-TTF"/>
                      <w:color w:val="292526"/>
                      <w:spacing w:val="6"/>
                      <w:sz w:val="22"/>
                    </w:rPr>
                    <w:t xml:space="preserve"> </w:t>
                  </w:r>
                  <w:r w:rsidRPr="00C52E93">
                    <w:rPr>
                      <w:rFonts w:ascii="Tuffy-TTF" w:hAnsi="Tuffy-TTF"/>
                      <w:color w:val="292526"/>
                      <w:sz w:val="22"/>
                    </w:rPr>
                    <w:t>class!</w:t>
                  </w:r>
                </w:p>
                <w:p w:rsidR="003D518D" w:rsidRPr="00C52E93" w:rsidRDefault="00C52E93">
                  <w:pPr>
                    <w:pStyle w:val="BodyText"/>
                    <w:numPr>
                      <w:ilvl w:val="0"/>
                      <w:numId w:val="4"/>
                    </w:numPr>
                    <w:tabs>
                      <w:tab w:val="left" w:pos="341"/>
                    </w:tabs>
                    <w:spacing w:before="166" w:line="213" w:lineRule="auto"/>
                    <w:ind w:right="558" w:hanging="170"/>
                    <w:rPr>
                      <w:rFonts w:ascii="Tuffy-TTF" w:hAnsi="Tuffy-TTF"/>
                      <w:sz w:val="22"/>
                    </w:rPr>
                  </w:pPr>
                  <w:r w:rsidRPr="00C52E93">
                    <w:rPr>
                      <w:rFonts w:ascii="Tuffy-TTF" w:hAnsi="Tuffy-TTF"/>
                      <w:color w:val="292526"/>
                      <w:sz w:val="22"/>
                    </w:rPr>
                    <w:t>Take a trip to a park and look at the plants, insects and</w:t>
                  </w:r>
                  <w:r w:rsidRPr="00C52E93">
                    <w:rPr>
                      <w:rFonts w:ascii="Tuffy-TTF" w:hAnsi="Tuffy-TTF"/>
                      <w:color w:val="292526"/>
                      <w:spacing w:val="6"/>
                      <w:sz w:val="22"/>
                    </w:rPr>
                    <w:t xml:space="preserve"> </w:t>
                  </w:r>
                  <w:r w:rsidRPr="00C52E93">
                    <w:rPr>
                      <w:rFonts w:ascii="Tuffy-TTF" w:hAnsi="Tuffy-TTF"/>
                      <w:color w:val="292526"/>
                      <w:sz w:val="22"/>
                    </w:rPr>
                    <w:t>animals.</w:t>
                  </w:r>
                </w:p>
                <w:p w:rsidR="003D518D" w:rsidRPr="00C52E93" w:rsidRDefault="00C52E93">
                  <w:pPr>
                    <w:pStyle w:val="BodyText"/>
                    <w:numPr>
                      <w:ilvl w:val="0"/>
                      <w:numId w:val="4"/>
                    </w:numPr>
                    <w:tabs>
                      <w:tab w:val="left" w:pos="341"/>
                    </w:tabs>
                    <w:spacing w:before="169" w:line="213" w:lineRule="auto"/>
                    <w:ind w:right="354" w:hanging="170"/>
                    <w:rPr>
                      <w:rFonts w:ascii="Tuffy-TTF" w:hAnsi="Tuffy-TTF"/>
                      <w:sz w:val="22"/>
                    </w:rPr>
                  </w:pPr>
                  <w:r w:rsidRPr="00C52E93">
                    <w:rPr>
                      <w:rFonts w:ascii="Tuffy-TTF" w:hAnsi="Tuffy-TTF"/>
                      <w:color w:val="292526"/>
                      <w:sz w:val="22"/>
                    </w:rPr>
                    <w:t xml:space="preserve">Explore different weather conditions and </w:t>
                  </w:r>
                  <w:r w:rsidRPr="00C52E93">
                    <w:rPr>
                      <w:rFonts w:ascii="Tuffy-TTF" w:hAnsi="Tuffy-TTF"/>
                      <w:color w:val="292526"/>
                      <w:spacing w:val="-3"/>
                      <w:sz w:val="22"/>
                    </w:rPr>
                    <w:t xml:space="preserve">talk </w:t>
                  </w:r>
                  <w:r w:rsidRPr="00C52E93">
                    <w:rPr>
                      <w:rFonts w:ascii="Tuffy-TTF" w:hAnsi="Tuffy-TTF"/>
                      <w:color w:val="292526"/>
                      <w:sz w:val="22"/>
                    </w:rPr>
                    <w:t>about seasonal changes in the world around you.</w:t>
                  </w:r>
                </w:p>
                <w:p w:rsidR="003D518D" w:rsidRPr="00C52E93" w:rsidRDefault="00C52E93">
                  <w:pPr>
                    <w:pStyle w:val="BodyText"/>
                    <w:numPr>
                      <w:ilvl w:val="0"/>
                      <w:numId w:val="4"/>
                    </w:numPr>
                    <w:tabs>
                      <w:tab w:val="left" w:pos="341"/>
                    </w:tabs>
                    <w:spacing w:before="168" w:line="213" w:lineRule="auto"/>
                    <w:ind w:right="439" w:hanging="170"/>
                    <w:rPr>
                      <w:rFonts w:ascii="Tuffy-TTF" w:hAnsi="Tuffy-TTF"/>
                      <w:sz w:val="22"/>
                    </w:rPr>
                  </w:pPr>
                  <w:r w:rsidRPr="00C52E93">
                    <w:rPr>
                      <w:rFonts w:ascii="Tuffy-TTF" w:hAnsi="Tuffy-TTF"/>
                      <w:color w:val="292526"/>
                      <w:sz w:val="22"/>
                    </w:rPr>
                    <w:t xml:space="preserve">Go on a technology treasure hunt at home! Talk to your child about how we make </w:t>
                  </w:r>
                  <w:r w:rsidRPr="00C52E93">
                    <w:rPr>
                      <w:rFonts w:ascii="Tuffy-TTF" w:hAnsi="Tuffy-TTF"/>
                      <w:color w:val="292526"/>
                      <w:spacing w:val="-3"/>
                      <w:sz w:val="22"/>
                    </w:rPr>
                    <w:t xml:space="preserve">these </w:t>
                  </w:r>
                  <w:r w:rsidRPr="00C52E93">
                    <w:rPr>
                      <w:rFonts w:ascii="Tuffy-TTF" w:hAnsi="Tuffy-TTF"/>
                      <w:color w:val="292526"/>
                      <w:sz w:val="22"/>
                    </w:rPr>
                    <w:t>things work and how to use them</w:t>
                  </w:r>
                  <w:r w:rsidRPr="00C52E93">
                    <w:rPr>
                      <w:rFonts w:ascii="Tuffy-TTF" w:hAnsi="Tuffy-TTF"/>
                      <w:color w:val="292526"/>
                      <w:spacing w:val="21"/>
                      <w:sz w:val="22"/>
                    </w:rPr>
                    <w:t xml:space="preserve"> </w:t>
                  </w:r>
                  <w:r w:rsidRPr="00C52E93">
                    <w:rPr>
                      <w:rFonts w:ascii="Tuffy-TTF" w:hAnsi="Tuffy-TTF"/>
                      <w:color w:val="292526"/>
                      <w:sz w:val="22"/>
                    </w:rPr>
                    <w:t>safely.</w:t>
                  </w:r>
                </w:p>
                <w:p w:rsidR="003D518D" w:rsidRPr="00C52E93" w:rsidRDefault="00C52E93">
                  <w:pPr>
                    <w:pStyle w:val="BodyText"/>
                    <w:numPr>
                      <w:ilvl w:val="0"/>
                      <w:numId w:val="4"/>
                    </w:numPr>
                    <w:tabs>
                      <w:tab w:val="left" w:pos="341"/>
                    </w:tabs>
                    <w:spacing w:before="167" w:line="213" w:lineRule="auto"/>
                    <w:ind w:right="165" w:hanging="170"/>
                    <w:rPr>
                      <w:rFonts w:ascii="Tuffy-TTF" w:hAnsi="Tuffy-TTF"/>
                      <w:sz w:val="22"/>
                    </w:rPr>
                  </w:pPr>
                  <w:r w:rsidRPr="00C52E93">
                    <w:rPr>
                      <w:rFonts w:ascii="Tuffy-TTF" w:hAnsi="Tuffy-TTF"/>
                      <w:color w:val="292526"/>
                      <w:sz w:val="22"/>
                    </w:rPr>
                    <w:t>Look at different types of technology when you’re out and about. They could explore using a camera to take photos on days out</w:t>
                  </w:r>
                  <w:r w:rsidRPr="00C52E93">
                    <w:rPr>
                      <w:rFonts w:ascii="Tuffy-TTF" w:hAnsi="Tuffy-TTF"/>
                      <w:color w:val="292526"/>
                      <w:spacing w:val="24"/>
                      <w:sz w:val="22"/>
                    </w:rPr>
                    <w:t xml:space="preserve"> </w:t>
                  </w:r>
                  <w:r w:rsidRPr="00C52E93">
                    <w:rPr>
                      <w:rFonts w:ascii="Tuffy-TTF" w:hAnsi="Tuffy-TTF"/>
                      <w:color w:val="292526"/>
                      <w:sz w:val="22"/>
                    </w:rPr>
                    <w:t>too.</w:t>
                  </w:r>
                </w:p>
              </w:txbxContent>
            </v:textbox>
          </v:shape>
        </w:pict>
      </w:r>
      <w:r>
        <w:rPr>
          <w:spacing w:val="95"/>
          <w:position w:val="-1"/>
          <w:sz w:val="20"/>
        </w:rPr>
        <w:pict>
          <v:shape id="_x0000_s2050" type="#_x0000_t202" style="position:absolute;left:0;text-align:left;margin-left:275.15pt;margin-top:39.45pt;width:269.3pt;height:257.4pt;z-index:251666432" filled="f" strokecolor="#00b79d" strokeweight="2pt">
            <v:textbox style="mso-next-textbox:#_x0000_s2050" inset="0,0,0,0">
              <w:txbxContent>
                <w:p w:rsidR="003D518D" w:rsidRPr="00C52E93" w:rsidRDefault="00C52E93">
                  <w:pPr>
                    <w:pStyle w:val="BodyText"/>
                    <w:numPr>
                      <w:ilvl w:val="0"/>
                      <w:numId w:val="3"/>
                    </w:numPr>
                    <w:tabs>
                      <w:tab w:val="left" w:pos="341"/>
                    </w:tabs>
                    <w:spacing w:before="154" w:line="213" w:lineRule="auto"/>
                    <w:ind w:right="317" w:hanging="170"/>
                    <w:rPr>
                      <w:rFonts w:ascii="Tuffy-TTF" w:hAnsi="Tuffy-TTF"/>
                      <w:sz w:val="22"/>
                    </w:rPr>
                  </w:pPr>
                  <w:r w:rsidRPr="00C52E93">
                    <w:rPr>
                      <w:rFonts w:ascii="Tuffy-TTF" w:hAnsi="Tuffy-TTF"/>
                      <w:color w:val="292526"/>
                      <w:sz w:val="22"/>
                    </w:rPr>
                    <w:t>Try some different creative activities using a variety of different materials such as; making musical instrument models using empty packaging, collage activities to make pictures using wool or coloured paper and mix colours</w:t>
                  </w:r>
                  <w:r w:rsidRPr="00C52E93">
                    <w:rPr>
                      <w:rFonts w:ascii="Tuffy-TTF" w:hAnsi="Tuffy-TTF"/>
                      <w:color w:val="292526"/>
                      <w:spacing w:val="-26"/>
                      <w:sz w:val="22"/>
                    </w:rPr>
                    <w:t xml:space="preserve"> </w:t>
                  </w:r>
                  <w:r w:rsidRPr="00C52E93">
                    <w:rPr>
                      <w:rFonts w:ascii="Tuffy-TTF" w:hAnsi="Tuffy-TTF"/>
                      <w:color w:val="292526"/>
                      <w:sz w:val="22"/>
                    </w:rPr>
                    <w:t>of paint to paint</w:t>
                  </w:r>
                  <w:r w:rsidRPr="00C52E93">
                    <w:rPr>
                      <w:rFonts w:ascii="Tuffy-TTF" w:hAnsi="Tuffy-TTF"/>
                      <w:color w:val="292526"/>
                      <w:spacing w:val="7"/>
                      <w:sz w:val="22"/>
                    </w:rPr>
                    <w:t xml:space="preserve"> </w:t>
                  </w:r>
                  <w:r w:rsidRPr="00C52E93">
                    <w:rPr>
                      <w:rFonts w:ascii="Tuffy-TTF" w:hAnsi="Tuffy-TTF"/>
                      <w:color w:val="292526"/>
                      <w:sz w:val="22"/>
                    </w:rPr>
                    <w:t>pictures.</w:t>
                  </w:r>
                </w:p>
                <w:p w:rsidR="003D518D" w:rsidRPr="00C52E93" w:rsidRDefault="00C52E93">
                  <w:pPr>
                    <w:pStyle w:val="BodyText"/>
                    <w:numPr>
                      <w:ilvl w:val="0"/>
                      <w:numId w:val="3"/>
                    </w:numPr>
                    <w:tabs>
                      <w:tab w:val="left" w:pos="341"/>
                    </w:tabs>
                    <w:spacing w:before="165" w:line="213" w:lineRule="auto"/>
                    <w:ind w:right="308" w:hanging="170"/>
                    <w:rPr>
                      <w:rFonts w:ascii="Tuffy-TTF" w:hAnsi="Tuffy-TTF"/>
                      <w:sz w:val="22"/>
                    </w:rPr>
                  </w:pPr>
                  <w:r w:rsidRPr="00C52E93">
                    <w:rPr>
                      <w:rFonts w:ascii="Tuffy-TTF" w:hAnsi="Tuffy-TTF"/>
                      <w:color w:val="292526"/>
                      <w:sz w:val="22"/>
                    </w:rPr>
                    <w:t xml:space="preserve">Encourage children to sing their </w:t>
                  </w:r>
                  <w:r w:rsidRPr="00C52E93">
                    <w:rPr>
                      <w:rFonts w:ascii="Tuffy-TTF" w:hAnsi="Tuffy-TTF"/>
                      <w:color w:val="292526"/>
                      <w:spacing w:val="-3"/>
                      <w:sz w:val="22"/>
                    </w:rPr>
                    <w:t xml:space="preserve">favourite </w:t>
                  </w:r>
                  <w:r w:rsidRPr="00C52E93">
                    <w:rPr>
                      <w:rFonts w:ascii="Tuffy-TTF" w:hAnsi="Tuffy-TTF"/>
                      <w:color w:val="292526"/>
                      <w:sz w:val="22"/>
                    </w:rPr>
                    <w:t>songs and listen to</w:t>
                  </w:r>
                  <w:r w:rsidRPr="00C52E93">
                    <w:rPr>
                      <w:rFonts w:ascii="Tuffy-TTF" w:hAnsi="Tuffy-TTF"/>
                      <w:color w:val="292526"/>
                      <w:spacing w:val="8"/>
                      <w:sz w:val="22"/>
                    </w:rPr>
                    <w:t xml:space="preserve"> </w:t>
                  </w:r>
                  <w:r w:rsidRPr="00C52E93">
                    <w:rPr>
                      <w:rFonts w:ascii="Tuffy-TTF" w:hAnsi="Tuffy-TTF"/>
                      <w:color w:val="292526"/>
                      <w:sz w:val="22"/>
                    </w:rPr>
                    <w:t>music.</w:t>
                  </w:r>
                </w:p>
                <w:p w:rsidR="003D518D" w:rsidRPr="00C52E93" w:rsidRDefault="00C52E93">
                  <w:pPr>
                    <w:pStyle w:val="BodyText"/>
                    <w:numPr>
                      <w:ilvl w:val="0"/>
                      <w:numId w:val="3"/>
                    </w:numPr>
                    <w:tabs>
                      <w:tab w:val="left" w:pos="341"/>
                    </w:tabs>
                    <w:spacing w:before="168" w:line="213" w:lineRule="auto"/>
                    <w:ind w:right="277" w:hanging="170"/>
                    <w:rPr>
                      <w:rFonts w:ascii="Tuffy-TTF" w:hAnsi="Tuffy-TTF"/>
                      <w:sz w:val="22"/>
                    </w:rPr>
                  </w:pPr>
                  <w:r w:rsidRPr="00C52E93">
                    <w:rPr>
                      <w:rFonts w:ascii="Tuffy-TTF" w:hAnsi="Tuffy-TTF"/>
                      <w:color w:val="292526"/>
                      <w:sz w:val="22"/>
                    </w:rPr>
                    <w:t>Try using some toys or make some puppets and create your own</w:t>
                  </w:r>
                  <w:r w:rsidRPr="00C52E93">
                    <w:rPr>
                      <w:rFonts w:ascii="Tuffy-TTF" w:hAnsi="Tuffy-TTF"/>
                      <w:color w:val="292526"/>
                      <w:spacing w:val="8"/>
                      <w:sz w:val="22"/>
                    </w:rPr>
                    <w:t xml:space="preserve"> </w:t>
                  </w:r>
                  <w:r w:rsidRPr="00C52E93">
                    <w:rPr>
                      <w:rFonts w:ascii="Tuffy-TTF" w:hAnsi="Tuffy-TTF"/>
                      <w:color w:val="292526"/>
                      <w:sz w:val="22"/>
                    </w:rPr>
                    <w:t>story!</w:t>
                  </w:r>
                </w:p>
                <w:p w:rsidR="003D518D" w:rsidRPr="00C52E93" w:rsidRDefault="00C52E93">
                  <w:pPr>
                    <w:pStyle w:val="BodyText"/>
                    <w:numPr>
                      <w:ilvl w:val="0"/>
                      <w:numId w:val="3"/>
                    </w:numPr>
                    <w:tabs>
                      <w:tab w:val="left" w:pos="341"/>
                    </w:tabs>
                    <w:spacing w:before="169" w:line="213" w:lineRule="auto"/>
                    <w:ind w:right="305" w:hanging="170"/>
                    <w:rPr>
                      <w:rFonts w:ascii="Tuffy-TTF" w:hAnsi="Tuffy-TTF"/>
                      <w:sz w:val="22"/>
                    </w:rPr>
                  </w:pPr>
                  <w:r w:rsidRPr="00C52E93">
                    <w:rPr>
                      <w:rFonts w:ascii="Tuffy-TTF" w:hAnsi="Tuffy-TTF"/>
                      <w:color w:val="292526"/>
                      <w:sz w:val="22"/>
                    </w:rPr>
                    <w:t xml:space="preserve">Try setting up a pretend shop, restaurant, hairdressers salon, workshop or classroom. </w:t>
                  </w:r>
                  <w:r w:rsidRPr="00C52E93">
                    <w:rPr>
                      <w:rFonts w:ascii="Tuffy-TTF" w:hAnsi="Tuffy-TTF"/>
                      <w:color w:val="292526"/>
                      <w:spacing w:val="-3"/>
                      <w:sz w:val="22"/>
                    </w:rPr>
                    <w:t xml:space="preserve">Role </w:t>
                  </w:r>
                  <w:r w:rsidRPr="00C52E93">
                    <w:rPr>
                      <w:rFonts w:ascii="Tuffy-TTF" w:hAnsi="Tuffy-TTF"/>
                      <w:color w:val="292526"/>
                      <w:sz w:val="22"/>
                    </w:rPr>
                    <w:t>play as customers and shopkeepers, etc. and create stories and scenes</w:t>
                  </w:r>
                  <w:r w:rsidRPr="00C52E93">
                    <w:rPr>
                      <w:rFonts w:ascii="Tuffy-TTF" w:hAnsi="Tuffy-TTF"/>
                      <w:color w:val="292526"/>
                      <w:spacing w:val="15"/>
                      <w:sz w:val="22"/>
                    </w:rPr>
                    <w:t xml:space="preserve"> </w:t>
                  </w:r>
                  <w:r w:rsidRPr="00C52E93">
                    <w:rPr>
                      <w:rFonts w:ascii="Tuffy-TTF" w:hAnsi="Tuffy-TTF"/>
                      <w:color w:val="292526"/>
                      <w:sz w:val="22"/>
                    </w:rPr>
                    <w:t>together.</w:t>
                  </w:r>
                </w:p>
              </w:txbxContent>
            </v:textbox>
          </v:shape>
        </w:pict>
      </w:r>
      <w:r w:rsidR="00C52E93">
        <w:rPr>
          <w:rFonts w:ascii="Times New Roman"/>
          <w:spacing w:val="95"/>
          <w:position w:val="-1"/>
          <w:sz w:val="20"/>
        </w:rPr>
        <w:t xml:space="preserve"> </w:t>
      </w:r>
      <w:bookmarkStart w:id="0" w:name="_GoBack"/>
      <w:bookmarkEnd w:id="0"/>
    </w:p>
    <w:sectPr w:rsidR="003D518D">
      <w:headerReference w:type="default" r:id="rId10"/>
      <w:pgSz w:w="11910" w:h="16840"/>
      <w:pgMar w:top="620" w:right="360" w:bottom="1260" w:left="440" w:header="0" w:footer="10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58C" w:rsidRDefault="00C52E93">
      <w:r>
        <w:separator/>
      </w:r>
    </w:p>
  </w:endnote>
  <w:endnote w:type="continuationSeparator" w:id="0">
    <w:p w:rsidR="00E7458C" w:rsidRDefault="00C5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FFD62E73-E159-4EA9-98B5-0B850EE8C045}"/>
    <w:embedBold r:id="rId2" w:fontKey="{1D89FB22-7EE1-4C71-8A77-07DBBA2B5145}"/>
  </w:font>
  <w:font w:name="Times New Roman">
    <w:panose1 w:val="02020603050405020304"/>
    <w:charset w:val="00"/>
    <w:family w:val="roman"/>
    <w:pitch w:val="variable"/>
    <w:sig w:usb0="E0002EFF" w:usb1="C000785B" w:usb2="00000009" w:usb3="00000000" w:csb0="000001FF" w:csb1="00000000"/>
  </w:font>
  <w:font w:name="Tuffy-TTF">
    <w:altName w:val="MS UI Gothic"/>
    <w:charset w:val="00"/>
    <w:family w:val="swiss"/>
    <w:pitch w:val="variable"/>
    <w:sig w:usb0="80000003" w:usb1="00000002" w:usb2="00000000" w:usb3="00000000" w:csb0="00000001" w:csb1="00000000"/>
  </w:font>
  <w:font w:name="Tuffy">
    <w:altName w:val="Cambria Math"/>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3" w:fontKey="{1AFD5851-4F31-4413-8E5D-4D7C9505E8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8D" w:rsidRDefault="003D518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58C" w:rsidRDefault="00C52E93">
      <w:r>
        <w:separator/>
      </w:r>
    </w:p>
  </w:footnote>
  <w:footnote w:type="continuationSeparator" w:id="0">
    <w:p w:rsidR="00E7458C" w:rsidRDefault="00C52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8D" w:rsidRDefault="00B42B2E">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36.35pt;margin-top:10.7pt;width:343.75pt;height:77.15pt;z-index:-10552;mso-position-horizontal-relative:page;mso-position-vertical-relative:page" filled="f" stroked="f">
          <v:textbox inset="0,0,0,0">
            <w:txbxContent>
              <w:p w:rsidR="003D518D" w:rsidRPr="00822433" w:rsidRDefault="00C52E93" w:rsidP="00822433">
                <w:pPr>
                  <w:ind w:left="20"/>
                  <w:rPr>
                    <w:rFonts w:ascii="Tuffy-TTF" w:hAnsi="Tuffy-TTF"/>
                    <w:b/>
                    <w:sz w:val="56"/>
                  </w:rPr>
                </w:pPr>
                <w:r w:rsidRPr="00822433">
                  <w:rPr>
                    <w:rFonts w:ascii="Tuffy-TTF" w:hAnsi="Tuffy-TTF"/>
                    <w:b/>
                    <w:color w:val="C8509D"/>
                    <w:spacing w:val="-5"/>
                    <w:sz w:val="56"/>
                  </w:rPr>
                  <w:t xml:space="preserve">EYFS Early </w:t>
                </w:r>
                <w:r w:rsidRPr="00822433">
                  <w:rPr>
                    <w:rFonts w:ascii="Tuffy-TTF" w:hAnsi="Tuffy-TTF"/>
                    <w:b/>
                    <w:color w:val="C8509D"/>
                    <w:spacing w:val="-3"/>
                    <w:sz w:val="56"/>
                  </w:rPr>
                  <w:t xml:space="preserve">Learning </w:t>
                </w:r>
                <w:r w:rsidRPr="00822433">
                  <w:rPr>
                    <w:rFonts w:ascii="Tuffy-TTF" w:hAnsi="Tuffy-TTF"/>
                    <w:b/>
                    <w:color w:val="C8509D"/>
                    <w:spacing w:val="-4"/>
                    <w:sz w:val="56"/>
                  </w:rPr>
                  <w:t xml:space="preserve">Goals: </w:t>
                </w:r>
                <w:r w:rsidRPr="00822433">
                  <w:rPr>
                    <w:rFonts w:ascii="Tuffy-TTF" w:hAnsi="Tuffy-TTF"/>
                    <w:b/>
                    <w:color w:val="C8509D"/>
                    <w:spacing w:val="-7"/>
                    <w:sz w:val="56"/>
                  </w:rPr>
                  <w:t xml:space="preserve">Parent </w:t>
                </w:r>
                <w:r w:rsidRPr="00822433">
                  <w:rPr>
                    <w:rFonts w:ascii="Tuffy-TTF" w:hAnsi="Tuffy-TTF"/>
                    <w:b/>
                    <w:color w:val="C8509D"/>
                    <w:sz w:val="56"/>
                  </w:rPr>
                  <w:t xml:space="preserve">and </w:t>
                </w:r>
                <w:r w:rsidRPr="00822433">
                  <w:rPr>
                    <w:rFonts w:ascii="Tuffy-TTF" w:hAnsi="Tuffy-TTF"/>
                    <w:b/>
                    <w:color w:val="C8509D"/>
                    <w:spacing w:val="-6"/>
                    <w:sz w:val="56"/>
                  </w:rPr>
                  <w:t xml:space="preserve">Carers </w:t>
                </w:r>
                <w:r w:rsidRPr="00822433">
                  <w:rPr>
                    <w:rFonts w:ascii="Tuffy-TTF" w:hAnsi="Tuffy-TTF"/>
                    <w:b/>
                    <w:color w:val="C8509D"/>
                    <w:spacing w:val="-4"/>
                    <w:sz w:val="56"/>
                  </w:rPr>
                  <w:t>Guide</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8D" w:rsidRDefault="00B42B2E">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27.35pt;margin-top:11.8pt;width:308.6pt;height:57.45pt;z-index:-10504;mso-position-horizontal-relative:page;mso-position-vertical-relative:page" filled="f" stroked="f">
          <v:textbox inset="0,0,0,0">
            <w:txbxContent>
              <w:p w:rsidR="003D518D" w:rsidRPr="00822433" w:rsidRDefault="00C52E93">
                <w:pPr>
                  <w:spacing w:before="126"/>
                  <w:ind w:left="20"/>
                  <w:rPr>
                    <w:rFonts w:ascii="Tuffy-TTF" w:hAnsi="Tuffy-TTF"/>
                    <w:b/>
                    <w:sz w:val="56"/>
                  </w:rPr>
                </w:pPr>
                <w:r w:rsidRPr="00822433">
                  <w:rPr>
                    <w:rFonts w:ascii="Tuffy-TTF" w:hAnsi="Tuffy-TTF"/>
                    <w:b/>
                    <w:color w:val="C8509D"/>
                    <w:spacing w:val="-9"/>
                    <w:sz w:val="56"/>
                  </w:rPr>
                  <w:t xml:space="preserve">Activities </w:t>
                </w:r>
                <w:r w:rsidRPr="00822433">
                  <w:rPr>
                    <w:rFonts w:ascii="Tuffy-TTF" w:hAnsi="Tuffy-TTF"/>
                    <w:b/>
                    <w:color w:val="C8509D"/>
                    <w:spacing w:val="-6"/>
                    <w:sz w:val="56"/>
                  </w:rPr>
                  <w:t xml:space="preserve">to </w:t>
                </w:r>
                <w:r w:rsidRPr="00822433">
                  <w:rPr>
                    <w:rFonts w:ascii="Tuffy-TTF" w:hAnsi="Tuffy-TTF"/>
                    <w:b/>
                    <w:color w:val="C8509D"/>
                    <w:spacing w:val="-18"/>
                    <w:sz w:val="56"/>
                  </w:rPr>
                  <w:t xml:space="preserve">Try </w:t>
                </w:r>
                <w:r w:rsidRPr="00822433">
                  <w:rPr>
                    <w:rFonts w:ascii="Tuffy-TTF" w:hAnsi="Tuffy-TTF"/>
                    <w:b/>
                    <w:color w:val="C8509D"/>
                    <w:spacing w:val="-5"/>
                    <w:sz w:val="56"/>
                  </w:rPr>
                  <w:t xml:space="preserve">at </w:t>
                </w:r>
                <w:r w:rsidRPr="00822433">
                  <w:rPr>
                    <w:rFonts w:ascii="Tuffy-TTF" w:hAnsi="Tuffy-TTF"/>
                    <w:b/>
                    <w:color w:val="C8509D"/>
                    <w:sz w:val="56"/>
                  </w:rPr>
                  <w:t>Home</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8D" w:rsidRDefault="003D51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0636"/>
    <w:multiLevelType w:val="hybridMultilevel"/>
    <w:tmpl w:val="06622D4C"/>
    <w:lvl w:ilvl="0" w:tplc="0AEA0C3A">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4F003F3C">
      <w:numFmt w:val="bullet"/>
      <w:lvlText w:val="•"/>
      <w:lvlJc w:val="left"/>
      <w:pPr>
        <w:ind w:left="899" w:hanging="171"/>
      </w:pPr>
      <w:rPr>
        <w:rFonts w:hint="default"/>
        <w:lang w:val="en-GB" w:eastAsia="en-GB" w:bidi="en-GB"/>
      </w:rPr>
    </w:lvl>
    <w:lvl w:ilvl="2" w:tplc="51D60670">
      <w:numFmt w:val="bullet"/>
      <w:lvlText w:val="•"/>
      <w:lvlJc w:val="left"/>
      <w:pPr>
        <w:ind w:left="1459" w:hanging="171"/>
      </w:pPr>
      <w:rPr>
        <w:rFonts w:hint="default"/>
        <w:lang w:val="en-GB" w:eastAsia="en-GB" w:bidi="en-GB"/>
      </w:rPr>
    </w:lvl>
    <w:lvl w:ilvl="3" w:tplc="6F6E2718">
      <w:numFmt w:val="bullet"/>
      <w:lvlText w:val="•"/>
      <w:lvlJc w:val="left"/>
      <w:pPr>
        <w:ind w:left="2019" w:hanging="171"/>
      </w:pPr>
      <w:rPr>
        <w:rFonts w:hint="default"/>
        <w:lang w:val="en-GB" w:eastAsia="en-GB" w:bidi="en-GB"/>
      </w:rPr>
    </w:lvl>
    <w:lvl w:ilvl="4" w:tplc="3B942C12">
      <w:numFmt w:val="bullet"/>
      <w:lvlText w:val="•"/>
      <w:lvlJc w:val="left"/>
      <w:pPr>
        <w:ind w:left="2579" w:hanging="171"/>
      </w:pPr>
      <w:rPr>
        <w:rFonts w:hint="default"/>
        <w:lang w:val="en-GB" w:eastAsia="en-GB" w:bidi="en-GB"/>
      </w:rPr>
    </w:lvl>
    <w:lvl w:ilvl="5" w:tplc="338CEB9A">
      <w:numFmt w:val="bullet"/>
      <w:lvlText w:val="•"/>
      <w:lvlJc w:val="left"/>
      <w:pPr>
        <w:ind w:left="3139" w:hanging="171"/>
      </w:pPr>
      <w:rPr>
        <w:rFonts w:hint="default"/>
        <w:lang w:val="en-GB" w:eastAsia="en-GB" w:bidi="en-GB"/>
      </w:rPr>
    </w:lvl>
    <w:lvl w:ilvl="6" w:tplc="3118D34E">
      <w:numFmt w:val="bullet"/>
      <w:lvlText w:val="•"/>
      <w:lvlJc w:val="left"/>
      <w:pPr>
        <w:ind w:left="3699" w:hanging="171"/>
      </w:pPr>
      <w:rPr>
        <w:rFonts w:hint="default"/>
        <w:lang w:val="en-GB" w:eastAsia="en-GB" w:bidi="en-GB"/>
      </w:rPr>
    </w:lvl>
    <w:lvl w:ilvl="7" w:tplc="011CEB02">
      <w:numFmt w:val="bullet"/>
      <w:lvlText w:val="•"/>
      <w:lvlJc w:val="left"/>
      <w:pPr>
        <w:ind w:left="4259" w:hanging="171"/>
      </w:pPr>
      <w:rPr>
        <w:rFonts w:hint="default"/>
        <w:lang w:val="en-GB" w:eastAsia="en-GB" w:bidi="en-GB"/>
      </w:rPr>
    </w:lvl>
    <w:lvl w:ilvl="8" w:tplc="6C1619CA">
      <w:numFmt w:val="bullet"/>
      <w:lvlText w:val="•"/>
      <w:lvlJc w:val="left"/>
      <w:pPr>
        <w:ind w:left="4819" w:hanging="171"/>
      </w:pPr>
      <w:rPr>
        <w:rFonts w:hint="default"/>
        <w:lang w:val="en-GB" w:eastAsia="en-GB" w:bidi="en-GB"/>
      </w:rPr>
    </w:lvl>
  </w:abstractNum>
  <w:abstractNum w:abstractNumId="1" w15:restartNumberingAfterBreak="0">
    <w:nsid w:val="06C73518"/>
    <w:multiLevelType w:val="hybridMultilevel"/>
    <w:tmpl w:val="5458198E"/>
    <w:lvl w:ilvl="0" w:tplc="E154E444">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AF32B728">
      <w:numFmt w:val="bullet"/>
      <w:lvlText w:val="•"/>
      <w:lvlJc w:val="left"/>
      <w:pPr>
        <w:ind w:left="839" w:hanging="171"/>
      </w:pPr>
      <w:rPr>
        <w:rFonts w:hint="default"/>
        <w:lang w:val="en-GB" w:eastAsia="en-GB" w:bidi="en-GB"/>
      </w:rPr>
    </w:lvl>
    <w:lvl w:ilvl="2" w:tplc="E6B2F0D0">
      <w:numFmt w:val="bullet"/>
      <w:lvlText w:val="•"/>
      <w:lvlJc w:val="left"/>
      <w:pPr>
        <w:ind w:left="1338" w:hanging="171"/>
      </w:pPr>
      <w:rPr>
        <w:rFonts w:hint="default"/>
        <w:lang w:val="en-GB" w:eastAsia="en-GB" w:bidi="en-GB"/>
      </w:rPr>
    </w:lvl>
    <w:lvl w:ilvl="3" w:tplc="07FCB59A">
      <w:numFmt w:val="bullet"/>
      <w:lvlText w:val="•"/>
      <w:lvlJc w:val="left"/>
      <w:pPr>
        <w:ind w:left="1838" w:hanging="171"/>
      </w:pPr>
      <w:rPr>
        <w:rFonts w:hint="default"/>
        <w:lang w:val="en-GB" w:eastAsia="en-GB" w:bidi="en-GB"/>
      </w:rPr>
    </w:lvl>
    <w:lvl w:ilvl="4" w:tplc="82F093B8">
      <w:numFmt w:val="bullet"/>
      <w:lvlText w:val="•"/>
      <w:lvlJc w:val="left"/>
      <w:pPr>
        <w:ind w:left="2337" w:hanging="171"/>
      </w:pPr>
      <w:rPr>
        <w:rFonts w:hint="default"/>
        <w:lang w:val="en-GB" w:eastAsia="en-GB" w:bidi="en-GB"/>
      </w:rPr>
    </w:lvl>
    <w:lvl w:ilvl="5" w:tplc="723E2E9A">
      <w:numFmt w:val="bullet"/>
      <w:lvlText w:val="•"/>
      <w:lvlJc w:val="left"/>
      <w:pPr>
        <w:ind w:left="2837" w:hanging="171"/>
      </w:pPr>
      <w:rPr>
        <w:rFonts w:hint="default"/>
        <w:lang w:val="en-GB" w:eastAsia="en-GB" w:bidi="en-GB"/>
      </w:rPr>
    </w:lvl>
    <w:lvl w:ilvl="6" w:tplc="1FB0ED6C">
      <w:numFmt w:val="bullet"/>
      <w:lvlText w:val="•"/>
      <w:lvlJc w:val="left"/>
      <w:pPr>
        <w:ind w:left="3336" w:hanging="171"/>
      </w:pPr>
      <w:rPr>
        <w:rFonts w:hint="default"/>
        <w:lang w:val="en-GB" w:eastAsia="en-GB" w:bidi="en-GB"/>
      </w:rPr>
    </w:lvl>
    <w:lvl w:ilvl="7" w:tplc="0474309C">
      <w:numFmt w:val="bullet"/>
      <w:lvlText w:val="•"/>
      <w:lvlJc w:val="left"/>
      <w:pPr>
        <w:ind w:left="3835" w:hanging="171"/>
      </w:pPr>
      <w:rPr>
        <w:rFonts w:hint="default"/>
        <w:lang w:val="en-GB" w:eastAsia="en-GB" w:bidi="en-GB"/>
      </w:rPr>
    </w:lvl>
    <w:lvl w:ilvl="8" w:tplc="1AA0AE5A">
      <w:numFmt w:val="bullet"/>
      <w:lvlText w:val="•"/>
      <w:lvlJc w:val="left"/>
      <w:pPr>
        <w:ind w:left="4335" w:hanging="171"/>
      </w:pPr>
      <w:rPr>
        <w:rFonts w:hint="default"/>
        <w:lang w:val="en-GB" w:eastAsia="en-GB" w:bidi="en-GB"/>
      </w:rPr>
    </w:lvl>
  </w:abstractNum>
  <w:abstractNum w:abstractNumId="2" w15:restartNumberingAfterBreak="0">
    <w:nsid w:val="131E0ECC"/>
    <w:multiLevelType w:val="hybridMultilevel"/>
    <w:tmpl w:val="C0D2CFB2"/>
    <w:lvl w:ilvl="0" w:tplc="5C6ADB0E">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2A5452A6">
      <w:numFmt w:val="bullet"/>
      <w:lvlText w:val="•"/>
      <w:lvlJc w:val="left"/>
      <w:pPr>
        <w:ind w:left="840" w:hanging="171"/>
      </w:pPr>
      <w:rPr>
        <w:rFonts w:hint="default"/>
        <w:lang w:val="en-GB" w:eastAsia="en-GB" w:bidi="en-GB"/>
      </w:rPr>
    </w:lvl>
    <w:lvl w:ilvl="2" w:tplc="1C6CE18A">
      <w:numFmt w:val="bullet"/>
      <w:lvlText w:val="•"/>
      <w:lvlJc w:val="left"/>
      <w:pPr>
        <w:ind w:left="1341" w:hanging="171"/>
      </w:pPr>
      <w:rPr>
        <w:rFonts w:hint="default"/>
        <w:lang w:val="en-GB" w:eastAsia="en-GB" w:bidi="en-GB"/>
      </w:rPr>
    </w:lvl>
    <w:lvl w:ilvl="3" w:tplc="F4AAAD78">
      <w:numFmt w:val="bullet"/>
      <w:lvlText w:val="•"/>
      <w:lvlJc w:val="left"/>
      <w:pPr>
        <w:ind w:left="1841" w:hanging="171"/>
      </w:pPr>
      <w:rPr>
        <w:rFonts w:hint="default"/>
        <w:lang w:val="en-GB" w:eastAsia="en-GB" w:bidi="en-GB"/>
      </w:rPr>
    </w:lvl>
    <w:lvl w:ilvl="4" w:tplc="497EEC34">
      <w:numFmt w:val="bullet"/>
      <w:lvlText w:val="•"/>
      <w:lvlJc w:val="left"/>
      <w:pPr>
        <w:ind w:left="2342" w:hanging="171"/>
      </w:pPr>
      <w:rPr>
        <w:rFonts w:hint="default"/>
        <w:lang w:val="en-GB" w:eastAsia="en-GB" w:bidi="en-GB"/>
      </w:rPr>
    </w:lvl>
    <w:lvl w:ilvl="5" w:tplc="45623CC2">
      <w:numFmt w:val="bullet"/>
      <w:lvlText w:val="•"/>
      <w:lvlJc w:val="left"/>
      <w:pPr>
        <w:ind w:left="2842" w:hanging="171"/>
      </w:pPr>
      <w:rPr>
        <w:rFonts w:hint="default"/>
        <w:lang w:val="en-GB" w:eastAsia="en-GB" w:bidi="en-GB"/>
      </w:rPr>
    </w:lvl>
    <w:lvl w:ilvl="6" w:tplc="56A0B182">
      <w:numFmt w:val="bullet"/>
      <w:lvlText w:val="•"/>
      <w:lvlJc w:val="left"/>
      <w:pPr>
        <w:ind w:left="3343" w:hanging="171"/>
      </w:pPr>
      <w:rPr>
        <w:rFonts w:hint="default"/>
        <w:lang w:val="en-GB" w:eastAsia="en-GB" w:bidi="en-GB"/>
      </w:rPr>
    </w:lvl>
    <w:lvl w:ilvl="7" w:tplc="4422173C">
      <w:numFmt w:val="bullet"/>
      <w:lvlText w:val="•"/>
      <w:lvlJc w:val="left"/>
      <w:pPr>
        <w:ind w:left="3843" w:hanging="171"/>
      </w:pPr>
      <w:rPr>
        <w:rFonts w:hint="default"/>
        <w:lang w:val="en-GB" w:eastAsia="en-GB" w:bidi="en-GB"/>
      </w:rPr>
    </w:lvl>
    <w:lvl w:ilvl="8" w:tplc="B56C6770">
      <w:numFmt w:val="bullet"/>
      <w:lvlText w:val="•"/>
      <w:lvlJc w:val="left"/>
      <w:pPr>
        <w:ind w:left="4344" w:hanging="171"/>
      </w:pPr>
      <w:rPr>
        <w:rFonts w:hint="default"/>
        <w:lang w:val="en-GB" w:eastAsia="en-GB" w:bidi="en-GB"/>
      </w:rPr>
    </w:lvl>
  </w:abstractNum>
  <w:abstractNum w:abstractNumId="3" w15:restartNumberingAfterBreak="0">
    <w:nsid w:val="50FD4B09"/>
    <w:multiLevelType w:val="hybridMultilevel"/>
    <w:tmpl w:val="9A040E92"/>
    <w:lvl w:ilvl="0" w:tplc="6F207C5C">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4BF21442">
      <w:numFmt w:val="bullet"/>
      <w:lvlText w:val="•"/>
      <w:lvlJc w:val="left"/>
      <w:pPr>
        <w:ind w:left="817" w:hanging="171"/>
      </w:pPr>
      <w:rPr>
        <w:rFonts w:hint="default"/>
        <w:lang w:val="en-GB" w:eastAsia="en-GB" w:bidi="en-GB"/>
      </w:rPr>
    </w:lvl>
    <w:lvl w:ilvl="2" w:tplc="8E3E807E">
      <w:numFmt w:val="bullet"/>
      <w:lvlText w:val="•"/>
      <w:lvlJc w:val="left"/>
      <w:pPr>
        <w:ind w:left="1295" w:hanging="171"/>
      </w:pPr>
      <w:rPr>
        <w:rFonts w:hint="default"/>
        <w:lang w:val="en-GB" w:eastAsia="en-GB" w:bidi="en-GB"/>
      </w:rPr>
    </w:lvl>
    <w:lvl w:ilvl="3" w:tplc="D8B4294A">
      <w:numFmt w:val="bullet"/>
      <w:lvlText w:val="•"/>
      <w:lvlJc w:val="left"/>
      <w:pPr>
        <w:ind w:left="1773" w:hanging="171"/>
      </w:pPr>
      <w:rPr>
        <w:rFonts w:hint="default"/>
        <w:lang w:val="en-GB" w:eastAsia="en-GB" w:bidi="en-GB"/>
      </w:rPr>
    </w:lvl>
    <w:lvl w:ilvl="4" w:tplc="59048832">
      <w:numFmt w:val="bullet"/>
      <w:lvlText w:val="•"/>
      <w:lvlJc w:val="left"/>
      <w:pPr>
        <w:ind w:left="2250" w:hanging="171"/>
      </w:pPr>
      <w:rPr>
        <w:rFonts w:hint="default"/>
        <w:lang w:val="en-GB" w:eastAsia="en-GB" w:bidi="en-GB"/>
      </w:rPr>
    </w:lvl>
    <w:lvl w:ilvl="5" w:tplc="6CB844E8">
      <w:numFmt w:val="bullet"/>
      <w:lvlText w:val="•"/>
      <w:lvlJc w:val="left"/>
      <w:pPr>
        <w:ind w:left="2728" w:hanging="171"/>
      </w:pPr>
      <w:rPr>
        <w:rFonts w:hint="default"/>
        <w:lang w:val="en-GB" w:eastAsia="en-GB" w:bidi="en-GB"/>
      </w:rPr>
    </w:lvl>
    <w:lvl w:ilvl="6" w:tplc="CB16AA12">
      <w:numFmt w:val="bullet"/>
      <w:lvlText w:val="•"/>
      <w:lvlJc w:val="left"/>
      <w:pPr>
        <w:ind w:left="3206" w:hanging="171"/>
      </w:pPr>
      <w:rPr>
        <w:rFonts w:hint="default"/>
        <w:lang w:val="en-GB" w:eastAsia="en-GB" w:bidi="en-GB"/>
      </w:rPr>
    </w:lvl>
    <w:lvl w:ilvl="7" w:tplc="06483FB2">
      <w:numFmt w:val="bullet"/>
      <w:lvlText w:val="•"/>
      <w:lvlJc w:val="left"/>
      <w:pPr>
        <w:ind w:left="3684" w:hanging="171"/>
      </w:pPr>
      <w:rPr>
        <w:rFonts w:hint="default"/>
        <w:lang w:val="en-GB" w:eastAsia="en-GB" w:bidi="en-GB"/>
      </w:rPr>
    </w:lvl>
    <w:lvl w:ilvl="8" w:tplc="DC6E024A">
      <w:numFmt w:val="bullet"/>
      <w:lvlText w:val="•"/>
      <w:lvlJc w:val="left"/>
      <w:pPr>
        <w:ind w:left="4161" w:hanging="171"/>
      </w:pPr>
      <w:rPr>
        <w:rFonts w:hint="default"/>
        <w:lang w:val="en-GB" w:eastAsia="en-GB" w:bidi="en-GB"/>
      </w:rPr>
    </w:lvl>
  </w:abstractNum>
  <w:abstractNum w:abstractNumId="4" w15:restartNumberingAfterBreak="0">
    <w:nsid w:val="5C9C1EEF"/>
    <w:multiLevelType w:val="hybridMultilevel"/>
    <w:tmpl w:val="FD0EC8DE"/>
    <w:lvl w:ilvl="0" w:tplc="9FD8BE80">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D6CAB19A">
      <w:numFmt w:val="bullet"/>
      <w:lvlText w:val="•"/>
      <w:lvlJc w:val="left"/>
      <w:pPr>
        <w:ind w:left="1380" w:hanging="171"/>
      </w:pPr>
      <w:rPr>
        <w:rFonts w:hint="default"/>
        <w:lang w:val="en-GB" w:eastAsia="en-GB" w:bidi="en-GB"/>
      </w:rPr>
    </w:lvl>
    <w:lvl w:ilvl="2" w:tplc="D688AC5E">
      <w:numFmt w:val="bullet"/>
      <w:lvlText w:val="•"/>
      <w:lvlJc w:val="left"/>
      <w:pPr>
        <w:ind w:left="2420" w:hanging="171"/>
      </w:pPr>
      <w:rPr>
        <w:rFonts w:hint="default"/>
        <w:lang w:val="en-GB" w:eastAsia="en-GB" w:bidi="en-GB"/>
      </w:rPr>
    </w:lvl>
    <w:lvl w:ilvl="3" w:tplc="25EADFA6">
      <w:numFmt w:val="bullet"/>
      <w:lvlText w:val="•"/>
      <w:lvlJc w:val="left"/>
      <w:pPr>
        <w:ind w:left="3460" w:hanging="171"/>
      </w:pPr>
      <w:rPr>
        <w:rFonts w:hint="default"/>
        <w:lang w:val="en-GB" w:eastAsia="en-GB" w:bidi="en-GB"/>
      </w:rPr>
    </w:lvl>
    <w:lvl w:ilvl="4" w:tplc="7A7C803C">
      <w:numFmt w:val="bullet"/>
      <w:lvlText w:val="•"/>
      <w:lvlJc w:val="left"/>
      <w:pPr>
        <w:ind w:left="4500" w:hanging="171"/>
      </w:pPr>
      <w:rPr>
        <w:rFonts w:hint="default"/>
        <w:lang w:val="en-GB" w:eastAsia="en-GB" w:bidi="en-GB"/>
      </w:rPr>
    </w:lvl>
    <w:lvl w:ilvl="5" w:tplc="208C26E4">
      <w:numFmt w:val="bullet"/>
      <w:lvlText w:val="•"/>
      <w:lvlJc w:val="left"/>
      <w:pPr>
        <w:ind w:left="5540" w:hanging="171"/>
      </w:pPr>
      <w:rPr>
        <w:rFonts w:hint="default"/>
        <w:lang w:val="en-GB" w:eastAsia="en-GB" w:bidi="en-GB"/>
      </w:rPr>
    </w:lvl>
    <w:lvl w:ilvl="6" w:tplc="5FDE3A50">
      <w:numFmt w:val="bullet"/>
      <w:lvlText w:val="•"/>
      <w:lvlJc w:val="left"/>
      <w:pPr>
        <w:ind w:left="6580" w:hanging="171"/>
      </w:pPr>
      <w:rPr>
        <w:rFonts w:hint="default"/>
        <w:lang w:val="en-GB" w:eastAsia="en-GB" w:bidi="en-GB"/>
      </w:rPr>
    </w:lvl>
    <w:lvl w:ilvl="7" w:tplc="7DFEE2AC">
      <w:numFmt w:val="bullet"/>
      <w:lvlText w:val="•"/>
      <w:lvlJc w:val="left"/>
      <w:pPr>
        <w:ind w:left="7620" w:hanging="171"/>
      </w:pPr>
      <w:rPr>
        <w:rFonts w:hint="default"/>
        <w:lang w:val="en-GB" w:eastAsia="en-GB" w:bidi="en-GB"/>
      </w:rPr>
    </w:lvl>
    <w:lvl w:ilvl="8" w:tplc="855A629A">
      <w:numFmt w:val="bullet"/>
      <w:lvlText w:val="•"/>
      <w:lvlJc w:val="left"/>
      <w:pPr>
        <w:ind w:left="8661" w:hanging="171"/>
      </w:pPr>
      <w:rPr>
        <w:rFonts w:hint="default"/>
        <w:lang w:val="en-GB" w:eastAsia="en-GB" w:bidi="en-GB"/>
      </w:rPr>
    </w:lvl>
  </w:abstractNum>
  <w:abstractNum w:abstractNumId="5" w15:restartNumberingAfterBreak="0">
    <w:nsid w:val="604A3FC7"/>
    <w:multiLevelType w:val="hybridMultilevel"/>
    <w:tmpl w:val="DCF40736"/>
    <w:lvl w:ilvl="0" w:tplc="096AA508">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9D506FEA">
      <w:numFmt w:val="bullet"/>
      <w:lvlText w:val="•"/>
      <w:lvlJc w:val="left"/>
      <w:pPr>
        <w:ind w:left="755" w:hanging="171"/>
      </w:pPr>
      <w:rPr>
        <w:rFonts w:hint="default"/>
        <w:lang w:val="en-GB" w:eastAsia="en-GB" w:bidi="en-GB"/>
      </w:rPr>
    </w:lvl>
    <w:lvl w:ilvl="2" w:tplc="D390F402">
      <w:numFmt w:val="bullet"/>
      <w:lvlText w:val="•"/>
      <w:lvlJc w:val="left"/>
      <w:pPr>
        <w:ind w:left="1171" w:hanging="171"/>
      </w:pPr>
      <w:rPr>
        <w:rFonts w:hint="default"/>
        <w:lang w:val="en-GB" w:eastAsia="en-GB" w:bidi="en-GB"/>
      </w:rPr>
    </w:lvl>
    <w:lvl w:ilvl="3" w:tplc="834EC3FE">
      <w:numFmt w:val="bullet"/>
      <w:lvlText w:val="•"/>
      <w:lvlJc w:val="left"/>
      <w:pPr>
        <w:ind w:left="1586" w:hanging="171"/>
      </w:pPr>
      <w:rPr>
        <w:rFonts w:hint="default"/>
        <w:lang w:val="en-GB" w:eastAsia="en-GB" w:bidi="en-GB"/>
      </w:rPr>
    </w:lvl>
    <w:lvl w:ilvl="4" w:tplc="9D7055E8">
      <w:numFmt w:val="bullet"/>
      <w:lvlText w:val="•"/>
      <w:lvlJc w:val="left"/>
      <w:pPr>
        <w:ind w:left="2002" w:hanging="171"/>
      </w:pPr>
      <w:rPr>
        <w:rFonts w:hint="default"/>
        <w:lang w:val="en-GB" w:eastAsia="en-GB" w:bidi="en-GB"/>
      </w:rPr>
    </w:lvl>
    <w:lvl w:ilvl="5" w:tplc="1242D608">
      <w:numFmt w:val="bullet"/>
      <w:lvlText w:val="•"/>
      <w:lvlJc w:val="left"/>
      <w:pPr>
        <w:ind w:left="2417" w:hanging="171"/>
      </w:pPr>
      <w:rPr>
        <w:rFonts w:hint="default"/>
        <w:lang w:val="en-GB" w:eastAsia="en-GB" w:bidi="en-GB"/>
      </w:rPr>
    </w:lvl>
    <w:lvl w:ilvl="6" w:tplc="84D427C0">
      <w:numFmt w:val="bullet"/>
      <w:lvlText w:val="•"/>
      <w:lvlJc w:val="left"/>
      <w:pPr>
        <w:ind w:left="2833" w:hanging="171"/>
      </w:pPr>
      <w:rPr>
        <w:rFonts w:hint="default"/>
        <w:lang w:val="en-GB" w:eastAsia="en-GB" w:bidi="en-GB"/>
      </w:rPr>
    </w:lvl>
    <w:lvl w:ilvl="7" w:tplc="5F52311C">
      <w:numFmt w:val="bullet"/>
      <w:lvlText w:val="•"/>
      <w:lvlJc w:val="left"/>
      <w:pPr>
        <w:ind w:left="3248" w:hanging="171"/>
      </w:pPr>
      <w:rPr>
        <w:rFonts w:hint="default"/>
        <w:lang w:val="en-GB" w:eastAsia="en-GB" w:bidi="en-GB"/>
      </w:rPr>
    </w:lvl>
    <w:lvl w:ilvl="8" w:tplc="6B46EB7E">
      <w:numFmt w:val="bullet"/>
      <w:lvlText w:val="•"/>
      <w:lvlJc w:val="left"/>
      <w:pPr>
        <w:ind w:left="3664" w:hanging="171"/>
      </w:pPr>
      <w:rPr>
        <w:rFonts w:hint="default"/>
        <w:lang w:val="en-GB" w:eastAsia="en-GB" w:bidi="en-GB"/>
      </w:rPr>
    </w:lvl>
  </w:abstractNum>
  <w:abstractNum w:abstractNumId="6" w15:restartNumberingAfterBreak="0">
    <w:nsid w:val="60A30BC7"/>
    <w:multiLevelType w:val="hybridMultilevel"/>
    <w:tmpl w:val="21261B54"/>
    <w:lvl w:ilvl="0" w:tplc="A7A885B2">
      <w:numFmt w:val="bullet"/>
      <w:lvlText w:val="•"/>
      <w:lvlJc w:val="left"/>
      <w:pPr>
        <w:ind w:left="340" w:hanging="171"/>
      </w:pPr>
      <w:rPr>
        <w:rFonts w:ascii="Calibri" w:eastAsia="Calibri" w:hAnsi="Calibri" w:cs="Calibri" w:hint="default"/>
        <w:color w:val="292526"/>
        <w:w w:val="62"/>
        <w:sz w:val="24"/>
        <w:szCs w:val="24"/>
        <w:lang w:val="en-GB" w:eastAsia="en-GB" w:bidi="en-GB"/>
      </w:rPr>
    </w:lvl>
    <w:lvl w:ilvl="1" w:tplc="96AE1470">
      <w:numFmt w:val="bullet"/>
      <w:lvlText w:val="•"/>
      <w:lvlJc w:val="left"/>
      <w:pPr>
        <w:ind w:left="817" w:hanging="171"/>
      </w:pPr>
      <w:rPr>
        <w:rFonts w:hint="default"/>
        <w:lang w:val="en-GB" w:eastAsia="en-GB" w:bidi="en-GB"/>
      </w:rPr>
    </w:lvl>
    <w:lvl w:ilvl="2" w:tplc="89D658B2">
      <w:numFmt w:val="bullet"/>
      <w:lvlText w:val="•"/>
      <w:lvlJc w:val="left"/>
      <w:pPr>
        <w:ind w:left="1295" w:hanging="171"/>
      </w:pPr>
      <w:rPr>
        <w:rFonts w:hint="default"/>
        <w:lang w:val="en-GB" w:eastAsia="en-GB" w:bidi="en-GB"/>
      </w:rPr>
    </w:lvl>
    <w:lvl w:ilvl="3" w:tplc="40CE7200">
      <w:numFmt w:val="bullet"/>
      <w:lvlText w:val="•"/>
      <w:lvlJc w:val="left"/>
      <w:pPr>
        <w:ind w:left="1773" w:hanging="171"/>
      </w:pPr>
      <w:rPr>
        <w:rFonts w:hint="default"/>
        <w:lang w:val="en-GB" w:eastAsia="en-GB" w:bidi="en-GB"/>
      </w:rPr>
    </w:lvl>
    <w:lvl w:ilvl="4" w:tplc="F530DB50">
      <w:numFmt w:val="bullet"/>
      <w:lvlText w:val="•"/>
      <w:lvlJc w:val="left"/>
      <w:pPr>
        <w:ind w:left="2250" w:hanging="171"/>
      </w:pPr>
      <w:rPr>
        <w:rFonts w:hint="default"/>
        <w:lang w:val="en-GB" w:eastAsia="en-GB" w:bidi="en-GB"/>
      </w:rPr>
    </w:lvl>
    <w:lvl w:ilvl="5" w:tplc="29089706">
      <w:numFmt w:val="bullet"/>
      <w:lvlText w:val="•"/>
      <w:lvlJc w:val="left"/>
      <w:pPr>
        <w:ind w:left="2728" w:hanging="171"/>
      </w:pPr>
      <w:rPr>
        <w:rFonts w:hint="default"/>
        <w:lang w:val="en-GB" w:eastAsia="en-GB" w:bidi="en-GB"/>
      </w:rPr>
    </w:lvl>
    <w:lvl w:ilvl="6" w:tplc="6D70E888">
      <w:numFmt w:val="bullet"/>
      <w:lvlText w:val="•"/>
      <w:lvlJc w:val="left"/>
      <w:pPr>
        <w:ind w:left="3206" w:hanging="171"/>
      </w:pPr>
      <w:rPr>
        <w:rFonts w:hint="default"/>
        <w:lang w:val="en-GB" w:eastAsia="en-GB" w:bidi="en-GB"/>
      </w:rPr>
    </w:lvl>
    <w:lvl w:ilvl="7" w:tplc="6354E8E2">
      <w:numFmt w:val="bullet"/>
      <w:lvlText w:val="•"/>
      <w:lvlJc w:val="left"/>
      <w:pPr>
        <w:ind w:left="3684" w:hanging="171"/>
      </w:pPr>
      <w:rPr>
        <w:rFonts w:hint="default"/>
        <w:lang w:val="en-GB" w:eastAsia="en-GB" w:bidi="en-GB"/>
      </w:rPr>
    </w:lvl>
    <w:lvl w:ilvl="8" w:tplc="DD2A2780">
      <w:numFmt w:val="bullet"/>
      <w:lvlText w:val="•"/>
      <w:lvlJc w:val="left"/>
      <w:pPr>
        <w:ind w:left="4161" w:hanging="171"/>
      </w:pPr>
      <w:rPr>
        <w:rFonts w:hint="default"/>
        <w:lang w:val="en-GB" w:eastAsia="en-GB" w:bidi="en-GB"/>
      </w:rPr>
    </w:lvl>
  </w:abstractNum>
  <w:num w:numId="1">
    <w:abstractNumId w:val="3"/>
  </w:num>
  <w:num w:numId="2">
    <w:abstractNumId w:val="1"/>
  </w:num>
  <w:num w:numId="3">
    <w:abstractNumId w:val="2"/>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drawingGridHorizontalSpacing w:val="110"/>
  <w:displayHorizontalDrawingGridEvery w:val="2"/>
  <w:characterSpacingControl w:val="doNotCompress"/>
  <w:hdrShapeDefaults>
    <o:shapedefaults v:ext="edit" spidmax="2075">
      <o:colormenu v:ext="edit" strokecolor="#ffc000"/>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3D518D"/>
    <w:rsid w:val="003D518D"/>
    <w:rsid w:val="00822433"/>
    <w:rsid w:val="00B42B2E"/>
    <w:rsid w:val="00C52E93"/>
    <w:rsid w:val="00E7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colormenu v:ext="edit" strokecolor="#ffc000"/>
    </o:shapedefaults>
    <o:shapelayout v:ext="edit">
      <o:idmap v:ext="edit" data="2"/>
    </o:shapelayout>
  </w:shapeDefaults>
  <w:decimalSymbol w:val="."/>
  <w:listSeparator w:val=","/>
  <w15:docId w15:val="{4B0738DB-90E1-41E8-BFCF-060B9CC9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2433"/>
    <w:pPr>
      <w:tabs>
        <w:tab w:val="center" w:pos="4513"/>
        <w:tab w:val="right" w:pos="9026"/>
      </w:tabs>
    </w:pPr>
  </w:style>
  <w:style w:type="character" w:customStyle="1" w:styleId="HeaderChar">
    <w:name w:val="Header Char"/>
    <w:basedOn w:val="DefaultParagraphFont"/>
    <w:link w:val="Header"/>
    <w:uiPriority w:val="99"/>
    <w:rsid w:val="00822433"/>
    <w:rPr>
      <w:rFonts w:ascii="Calibri" w:eastAsia="Calibri" w:hAnsi="Calibri" w:cs="Calibri"/>
      <w:lang w:val="en-GB" w:eastAsia="en-GB" w:bidi="en-GB"/>
    </w:rPr>
  </w:style>
  <w:style w:type="paragraph" w:styleId="Footer">
    <w:name w:val="footer"/>
    <w:basedOn w:val="Normal"/>
    <w:link w:val="FooterChar"/>
    <w:uiPriority w:val="99"/>
    <w:unhideWhenUsed/>
    <w:rsid w:val="00822433"/>
    <w:pPr>
      <w:tabs>
        <w:tab w:val="center" w:pos="4513"/>
        <w:tab w:val="right" w:pos="9026"/>
      </w:tabs>
    </w:pPr>
  </w:style>
  <w:style w:type="character" w:customStyle="1" w:styleId="FooterChar">
    <w:name w:val="Footer Char"/>
    <w:basedOn w:val="DefaultParagraphFont"/>
    <w:link w:val="Footer"/>
    <w:uiPriority w:val="99"/>
    <w:rsid w:val="00822433"/>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Main.indd</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Main.indd</dc:title>
  <cp:lastModifiedBy>A.Harrop</cp:lastModifiedBy>
  <cp:revision>3</cp:revision>
  <dcterms:created xsi:type="dcterms:W3CDTF">2019-03-25T21:17:00Z</dcterms:created>
  <dcterms:modified xsi:type="dcterms:W3CDTF">2019-10-20T11:32:00Z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Adobe InDesign CC 13.1 (Windows)</vt:lpwstr>
  </property>
  <property fmtid="{D5CDD505-2E9C-101B-9397-08002B2CF9AE}" pid="4" name="LastSaved">
    <vt:filetime>2019-03-25T00:00:00Z</vt:filetime>
  </property>
</Properties>
</file>